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85" w:rsidRPr="00AE7A85" w:rsidRDefault="00AE7A85" w:rsidP="00AE7A85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盟市申报大数据、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云计算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企业情况名单（第二批）</w:t>
      </w:r>
    </w:p>
    <w:tbl>
      <w:tblPr>
        <w:tblStyle w:val="a3"/>
        <w:tblW w:w="15026" w:type="dxa"/>
        <w:jc w:val="center"/>
        <w:tblLayout w:type="fixed"/>
        <w:tblLook w:val="04A0"/>
      </w:tblPr>
      <w:tblGrid>
        <w:gridCol w:w="1341"/>
        <w:gridCol w:w="1323"/>
        <w:gridCol w:w="1021"/>
        <w:gridCol w:w="1285"/>
        <w:gridCol w:w="1338"/>
        <w:gridCol w:w="2193"/>
        <w:gridCol w:w="1327"/>
        <w:gridCol w:w="1015"/>
        <w:gridCol w:w="877"/>
        <w:gridCol w:w="1096"/>
        <w:gridCol w:w="1108"/>
        <w:gridCol w:w="1102"/>
      </w:tblGrid>
      <w:tr w:rsidR="00AE7A85" w:rsidTr="00283F79">
        <w:trPr>
          <w:jc w:val="center"/>
        </w:trPr>
        <w:tc>
          <w:tcPr>
            <w:tcW w:w="1341" w:type="dxa"/>
            <w:vMerge w:val="restart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8"/>
              </w:rPr>
              <w:t>企业名称</w:t>
            </w:r>
          </w:p>
        </w:tc>
        <w:tc>
          <w:tcPr>
            <w:tcW w:w="12583" w:type="dxa"/>
            <w:gridSpan w:val="10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8"/>
              </w:rPr>
              <w:t>审核要求</w:t>
            </w:r>
          </w:p>
        </w:tc>
        <w:tc>
          <w:tcPr>
            <w:tcW w:w="1102" w:type="dxa"/>
            <w:vMerge w:val="restart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8"/>
              </w:rPr>
              <w:t>审核意见</w:t>
            </w:r>
          </w:p>
        </w:tc>
      </w:tr>
      <w:tr w:rsidR="00AE7A85" w:rsidTr="00283F79">
        <w:trPr>
          <w:trHeight w:val="1436"/>
          <w:jc w:val="center"/>
        </w:trPr>
        <w:tc>
          <w:tcPr>
            <w:tcW w:w="1341" w:type="dxa"/>
            <w:vMerge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20"/>
              </w:rPr>
              <w:t>在项目所在地注册运营公司，在当地组建技术运维团队，运营收入从当地开具发票</w:t>
            </w:r>
          </w:p>
        </w:tc>
        <w:tc>
          <w:tcPr>
            <w:tcW w:w="1021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20"/>
              </w:rPr>
              <w:t>对当地大数据相关产业发展具有带动作用，能够推动当地信息化发展</w:t>
            </w:r>
          </w:p>
        </w:tc>
        <w:tc>
          <w:tcPr>
            <w:tcW w:w="1285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20"/>
              </w:rPr>
              <w:t>数据中心信息安全等级保护或分级保护证明</w:t>
            </w:r>
          </w:p>
        </w:tc>
        <w:tc>
          <w:tcPr>
            <w:tcW w:w="1338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20"/>
              </w:rPr>
              <w:t>数据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6"/>
                <w:szCs w:val="20"/>
              </w:rPr>
              <w:t>中心消防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6"/>
                <w:szCs w:val="20"/>
              </w:rPr>
              <w:t>安全验收证明</w:t>
            </w:r>
          </w:p>
        </w:tc>
        <w:tc>
          <w:tcPr>
            <w:tcW w:w="2193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20"/>
              </w:rPr>
              <w:t>数据中心设计及验收证明（须符合《ANSI/TIA-942-2005数据中心通信基础设施标准》二级或以上标准）</w:t>
            </w:r>
          </w:p>
        </w:tc>
        <w:tc>
          <w:tcPr>
            <w:tcW w:w="1327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20"/>
              </w:rPr>
              <w:t>数据中心计算、存储、网络、安全等硬件设备的品牌、型号、数量、配置、功能和额定功耗清单</w:t>
            </w:r>
          </w:p>
        </w:tc>
        <w:tc>
          <w:tcPr>
            <w:tcW w:w="1015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20"/>
              </w:rPr>
              <w:t>数据中心链路接入证明，含带宽及对应的运营商、缴费单</w:t>
            </w:r>
          </w:p>
        </w:tc>
        <w:tc>
          <w:tcPr>
            <w:tcW w:w="877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20"/>
              </w:rPr>
              <w:t>提供自愿接受监管部门长期监管的申请书</w:t>
            </w:r>
          </w:p>
        </w:tc>
        <w:tc>
          <w:tcPr>
            <w:tcW w:w="1096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20"/>
              </w:rPr>
              <w:t>具备条件的机构对企业开展业务的检测报告，并明确说明不存在虚拟货币“挖矿”业务</w:t>
            </w:r>
          </w:p>
        </w:tc>
        <w:tc>
          <w:tcPr>
            <w:tcW w:w="1108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20"/>
              </w:rPr>
              <w:t>诚信承诺书，对所提供的全部资料的真实性提供保证，且不会开展虚拟货币“挖矿”业务</w:t>
            </w:r>
          </w:p>
        </w:tc>
        <w:tc>
          <w:tcPr>
            <w:tcW w:w="1102" w:type="dxa"/>
            <w:vMerge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</w:tr>
      <w:tr w:rsidR="00AE7A85" w:rsidTr="00283F79">
        <w:trPr>
          <w:trHeight w:val="666"/>
          <w:jc w:val="center"/>
        </w:trPr>
        <w:tc>
          <w:tcPr>
            <w:tcW w:w="1341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阿里巴巴信息港（乌兰察布）有限公司</w:t>
            </w:r>
          </w:p>
        </w:tc>
        <w:tc>
          <w:tcPr>
            <w:tcW w:w="1323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021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85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338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2193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有建设工程消防设计等级凭证、第三</w:t>
            </w:r>
            <w:proofErr w:type="gramStart"/>
            <w:r>
              <w:rPr>
                <w:rFonts w:hint="eastAsia"/>
                <w:sz w:val="18"/>
                <w:szCs w:val="18"/>
              </w:rPr>
              <w:t>方建筑</w:t>
            </w:r>
            <w:proofErr w:type="gramEnd"/>
            <w:r>
              <w:rPr>
                <w:rFonts w:hint="eastAsia"/>
                <w:sz w:val="18"/>
                <w:szCs w:val="18"/>
              </w:rPr>
              <w:t>消防设备检测报告</w:t>
            </w:r>
          </w:p>
        </w:tc>
        <w:tc>
          <w:tcPr>
            <w:tcW w:w="1327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015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877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096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108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102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</w:t>
            </w:r>
          </w:p>
        </w:tc>
      </w:tr>
      <w:tr w:rsidR="00AE7A85" w:rsidTr="00283F79">
        <w:trPr>
          <w:trHeight w:val="208"/>
          <w:jc w:val="center"/>
        </w:trPr>
        <w:tc>
          <w:tcPr>
            <w:tcW w:w="1341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中国联合网络通信有限公司呼和浩特分公司金川二枢纽</w:t>
            </w:r>
          </w:p>
        </w:tc>
        <w:tc>
          <w:tcPr>
            <w:tcW w:w="1323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021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85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338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2193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327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015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877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096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108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102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</w:t>
            </w:r>
          </w:p>
        </w:tc>
      </w:tr>
      <w:tr w:rsidR="00AE7A85" w:rsidTr="00283F79">
        <w:trPr>
          <w:jc w:val="center"/>
        </w:trPr>
        <w:tc>
          <w:tcPr>
            <w:tcW w:w="1341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联通</w:t>
            </w:r>
            <w:proofErr w:type="gramStart"/>
            <w:r>
              <w:rPr>
                <w:rFonts w:hint="eastAsia"/>
                <w:sz w:val="18"/>
                <w:szCs w:val="18"/>
              </w:rPr>
              <w:t>云数据</w:t>
            </w:r>
            <w:proofErr w:type="gramEnd"/>
            <w:r>
              <w:rPr>
                <w:rFonts w:hint="eastAsia"/>
                <w:sz w:val="18"/>
                <w:szCs w:val="18"/>
              </w:rPr>
              <w:t>有限公司呼和浩特分公司</w:t>
            </w:r>
          </w:p>
        </w:tc>
        <w:tc>
          <w:tcPr>
            <w:tcW w:w="1323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有完税证明</w:t>
            </w:r>
          </w:p>
        </w:tc>
        <w:tc>
          <w:tcPr>
            <w:tcW w:w="1021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85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有公安部监制的联通</w:t>
            </w:r>
            <w:proofErr w:type="gramStart"/>
            <w:r>
              <w:rPr>
                <w:rFonts w:hint="eastAsia"/>
                <w:sz w:val="18"/>
                <w:szCs w:val="18"/>
              </w:rPr>
              <w:t>沃云多云管理</w:t>
            </w:r>
            <w:proofErr w:type="gramEnd"/>
            <w:r>
              <w:rPr>
                <w:rFonts w:hint="eastAsia"/>
                <w:sz w:val="18"/>
                <w:szCs w:val="18"/>
              </w:rPr>
              <w:t>平台系统三级证明</w:t>
            </w:r>
          </w:p>
        </w:tc>
        <w:tc>
          <w:tcPr>
            <w:tcW w:w="1338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等待排号申报验收</w:t>
            </w:r>
          </w:p>
        </w:tc>
        <w:tc>
          <w:tcPr>
            <w:tcW w:w="2193" w:type="dxa"/>
            <w:vAlign w:val="center"/>
          </w:tcPr>
          <w:p w:rsidR="00AE7A85" w:rsidRDefault="00AE7A85" w:rsidP="00283F79">
            <w:pPr>
              <w:wordWrap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327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015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877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096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108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102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</w:t>
            </w:r>
          </w:p>
        </w:tc>
      </w:tr>
      <w:tr w:rsidR="00AE7A85" w:rsidTr="00283F79">
        <w:trPr>
          <w:jc w:val="center"/>
        </w:trPr>
        <w:tc>
          <w:tcPr>
            <w:tcW w:w="1341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中国移动通信集团内蒙古有限公司中国移动（呼和浩特）数据中心一期</w:t>
            </w:r>
          </w:p>
        </w:tc>
        <w:tc>
          <w:tcPr>
            <w:tcW w:w="1323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项目所在地注册公司，无当地组建技术运维团队及发票证明</w:t>
            </w:r>
          </w:p>
        </w:tc>
        <w:tc>
          <w:tcPr>
            <w:tcW w:w="1021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85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有公安部监制的IDC网络系统、集团客户云三级证明</w:t>
            </w:r>
          </w:p>
        </w:tc>
        <w:tc>
          <w:tcPr>
            <w:tcW w:w="1338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2193" w:type="dxa"/>
            <w:vAlign w:val="center"/>
          </w:tcPr>
          <w:p w:rsidR="00AE7A85" w:rsidRDefault="00AE7A85" w:rsidP="00283F79">
            <w:pPr>
              <w:wordWrap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327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015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有证明，无需缴费</w:t>
            </w:r>
          </w:p>
        </w:tc>
        <w:tc>
          <w:tcPr>
            <w:tcW w:w="877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096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108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102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</w:t>
            </w:r>
          </w:p>
        </w:tc>
      </w:tr>
      <w:tr w:rsidR="00AE7A85" w:rsidTr="00283F79">
        <w:trPr>
          <w:jc w:val="center"/>
        </w:trPr>
        <w:tc>
          <w:tcPr>
            <w:tcW w:w="1341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阿巴嘎旗云集</w:t>
            </w:r>
            <w:proofErr w:type="gramStart"/>
            <w:r>
              <w:rPr>
                <w:rFonts w:hint="eastAsia"/>
                <w:sz w:val="18"/>
                <w:szCs w:val="18"/>
              </w:rPr>
              <w:t>力网络</w:t>
            </w:r>
            <w:proofErr w:type="gramEnd"/>
            <w:r>
              <w:rPr>
                <w:rFonts w:hint="eastAsia"/>
                <w:sz w:val="18"/>
                <w:szCs w:val="18"/>
              </w:rPr>
              <w:t>科技有限公司</w:t>
            </w:r>
          </w:p>
        </w:tc>
        <w:tc>
          <w:tcPr>
            <w:tcW w:w="1323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021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85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38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193" w:type="dxa"/>
            <w:vAlign w:val="center"/>
          </w:tcPr>
          <w:p w:rsidR="00AE7A85" w:rsidRDefault="00AE7A85" w:rsidP="00283F79">
            <w:pPr>
              <w:wordWrap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327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015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877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096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108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102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</w:t>
            </w:r>
          </w:p>
        </w:tc>
      </w:tr>
      <w:tr w:rsidR="00AE7A85" w:rsidTr="00283F79">
        <w:trPr>
          <w:trHeight w:val="90"/>
          <w:jc w:val="center"/>
        </w:trPr>
        <w:tc>
          <w:tcPr>
            <w:tcW w:w="1341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内蒙古同信</w:t>
            </w:r>
            <w:proofErr w:type="gramStart"/>
            <w:r>
              <w:rPr>
                <w:rFonts w:hint="eastAsia"/>
                <w:sz w:val="18"/>
                <w:szCs w:val="18"/>
              </w:rPr>
              <w:t>云计算</w:t>
            </w:r>
            <w:proofErr w:type="gramEnd"/>
            <w:r>
              <w:rPr>
                <w:rFonts w:hint="eastAsia"/>
                <w:sz w:val="18"/>
                <w:szCs w:val="18"/>
              </w:rPr>
              <w:t>科技有限公司（原内蒙</w:t>
            </w:r>
            <w:r>
              <w:rPr>
                <w:rFonts w:hint="eastAsia"/>
                <w:sz w:val="18"/>
                <w:szCs w:val="18"/>
              </w:rPr>
              <w:lastRenderedPageBreak/>
              <w:t>古中</w:t>
            </w:r>
            <w:proofErr w:type="gramStart"/>
            <w:r>
              <w:rPr>
                <w:rFonts w:hint="eastAsia"/>
                <w:sz w:val="18"/>
                <w:szCs w:val="18"/>
              </w:rPr>
              <w:t>本聪云</w:t>
            </w:r>
            <w:proofErr w:type="gramEnd"/>
            <w:r>
              <w:rPr>
                <w:rFonts w:hint="eastAsia"/>
                <w:sz w:val="18"/>
                <w:szCs w:val="18"/>
              </w:rPr>
              <w:t>计算）</w:t>
            </w:r>
          </w:p>
        </w:tc>
        <w:tc>
          <w:tcPr>
            <w:tcW w:w="1323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有</w:t>
            </w:r>
          </w:p>
        </w:tc>
        <w:tc>
          <w:tcPr>
            <w:tcW w:w="1021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85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有测评合同书，目前暂无证明</w:t>
            </w:r>
          </w:p>
        </w:tc>
        <w:tc>
          <w:tcPr>
            <w:tcW w:w="1338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未验收</w:t>
            </w:r>
          </w:p>
        </w:tc>
        <w:tc>
          <w:tcPr>
            <w:tcW w:w="2193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有中关村智慧城市联盟认定函，认定为《电子计算机机房设计规范》</w:t>
            </w:r>
            <w:r>
              <w:rPr>
                <w:rFonts w:hint="eastAsia"/>
                <w:sz w:val="18"/>
                <w:szCs w:val="18"/>
              </w:rPr>
              <w:lastRenderedPageBreak/>
              <w:t>（GB50174）C类标准，符合ANSI/TIA-942-2005数据中心通信基础设施标准</w:t>
            </w:r>
            <w:proofErr w:type="gramStart"/>
            <w:r>
              <w:rPr>
                <w:rFonts w:hint="eastAsia"/>
                <w:sz w:val="18"/>
                <w:szCs w:val="18"/>
              </w:rPr>
              <w:t>》</w:t>
            </w:r>
            <w:proofErr w:type="gramEnd"/>
            <w:r>
              <w:rPr>
                <w:rFonts w:hint="eastAsia"/>
                <w:sz w:val="18"/>
                <w:szCs w:val="18"/>
              </w:rPr>
              <w:t>二级或以上标准</w:t>
            </w:r>
          </w:p>
        </w:tc>
        <w:tc>
          <w:tcPr>
            <w:tcW w:w="1327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有</w:t>
            </w:r>
          </w:p>
        </w:tc>
        <w:tc>
          <w:tcPr>
            <w:tcW w:w="1015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877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096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有中关村智慧城市联盟认定</w:t>
            </w:r>
            <w:r>
              <w:rPr>
                <w:rFonts w:hint="eastAsia"/>
                <w:sz w:val="18"/>
                <w:szCs w:val="18"/>
              </w:rPr>
              <w:lastRenderedPageBreak/>
              <w:t>函，认定</w:t>
            </w:r>
            <w:proofErr w:type="gramStart"/>
            <w:r>
              <w:rPr>
                <w:rFonts w:hint="eastAsia"/>
                <w:sz w:val="18"/>
                <w:szCs w:val="18"/>
              </w:rPr>
              <w:t>无挖矿业务</w:t>
            </w:r>
            <w:proofErr w:type="gramEnd"/>
          </w:p>
        </w:tc>
        <w:tc>
          <w:tcPr>
            <w:tcW w:w="1108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有</w:t>
            </w:r>
          </w:p>
        </w:tc>
        <w:tc>
          <w:tcPr>
            <w:tcW w:w="1102" w:type="dxa"/>
            <w:vAlign w:val="center"/>
          </w:tcPr>
          <w:p w:rsidR="00AE7A85" w:rsidRDefault="00AE7A85" w:rsidP="00283F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</w:t>
            </w:r>
          </w:p>
        </w:tc>
      </w:tr>
    </w:tbl>
    <w:p w:rsidR="00AE7A85" w:rsidRDefault="00AE7A85" w:rsidP="00AE7A85"/>
    <w:p w:rsidR="00827EAF" w:rsidRDefault="00827EAF"/>
    <w:sectPr w:rsidR="00827EAF" w:rsidSect="00AE7A85">
      <w:pgSz w:w="16838" w:h="11906" w:orient="landscape"/>
      <w:pgMar w:top="1803" w:right="1440" w:bottom="1803" w:left="1440" w:header="851" w:footer="992" w:gutter="0"/>
      <w:cols w:space="0"/>
      <w:docGrid w:type="lines" w:linePitch="43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7A85"/>
    <w:rsid w:val="001E18AC"/>
    <w:rsid w:val="0075355B"/>
    <w:rsid w:val="007A6164"/>
    <w:rsid w:val="00827EAF"/>
    <w:rsid w:val="00AE7A85"/>
    <w:rsid w:val="00F1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85"/>
    <w:pPr>
      <w:widowControl w:val="0"/>
      <w:jc w:val="both"/>
    </w:pPr>
    <w:rPr>
      <w:rFonts w:ascii="仿宋" w:eastAsia="仿宋" w:hAnsi="仿宋" w:cs="仿宋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E7A8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付正</dc:creator>
  <cp:lastModifiedBy>付正</cp:lastModifiedBy>
  <cp:revision>1</cp:revision>
  <dcterms:created xsi:type="dcterms:W3CDTF">2020-09-26T08:42:00Z</dcterms:created>
  <dcterms:modified xsi:type="dcterms:W3CDTF">2020-09-26T08:42:00Z</dcterms:modified>
</cp:coreProperties>
</file>