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outlineLvl w:val="0"/>
        <w:rPr>
          <w:rFonts w:hint="eastAsia" w:ascii="方正小标宋简体" w:hAnsi="仿宋" w:eastAsia="方正小标宋简体" w:cs="宋体"/>
          <w:bCs/>
          <w:color w:val="000000"/>
          <w:kern w:val="36"/>
          <w:sz w:val="44"/>
          <w:szCs w:val="44"/>
        </w:rPr>
      </w:pPr>
      <w:r>
        <w:rPr>
          <w:rFonts w:hint="eastAsia" w:ascii="方正小标宋简体" w:hAnsi="仿宋" w:eastAsia="方正小标宋简体" w:cs="宋体"/>
          <w:bCs/>
          <w:color w:val="000000"/>
          <w:kern w:val="36"/>
          <w:sz w:val="44"/>
          <w:szCs w:val="44"/>
        </w:rPr>
        <w:t>内蒙古自治区售电公司拟参与电力市场企业名单（第</w:t>
      </w:r>
      <w:r>
        <w:rPr>
          <w:rFonts w:hint="eastAsia" w:ascii="方正小标宋简体" w:hAnsi="仿宋" w:eastAsia="方正小标宋简体" w:cs="宋体"/>
          <w:bCs/>
          <w:color w:val="000000"/>
          <w:kern w:val="36"/>
          <w:sz w:val="44"/>
          <w:szCs w:val="44"/>
          <w:lang w:eastAsia="zh-CN"/>
        </w:rPr>
        <w:t>十六</w:t>
      </w:r>
      <w:r>
        <w:rPr>
          <w:rFonts w:hint="eastAsia" w:ascii="方正小标宋简体" w:hAnsi="仿宋" w:eastAsia="方正小标宋简体" w:cs="宋体"/>
          <w:bCs/>
          <w:color w:val="000000"/>
          <w:kern w:val="36"/>
          <w:sz w:val="44"/>
          <w:szCs w:val="44"/>
        </w:rPr>
        <w:t>批）</w:t>
      </w:r>
    </w:p>
    <w:p>
      <w:pPr>
        <w:widowControl/>
        <w:shd w:val="clear" w:color="auto" w:fill="FFFFFF"/>
        <w:spacing w:line="560" w:lineRule="exact"/>
        <w:jc w:val="center"/>
        <w:outlineLvl w:val="0"/>
        <w:rPr>
          <w:rFonts w:hint="eastAsia" w:ascii="方正小标宋简体" w:hAnsi="仿宋" w:eastAsia="方正小标宋简体" w:cs="宋体"/>
          <w:bCs/>
          <w:color w:val="000000"/>
          <w:kern w:val="36"/>
          <w:sz w:val="44"/>
          <w:szCs w:val="44"/>
        </w:rPr>
      </w:pPr>
    </w:p>
    <w:tbl>
      <w:tblPr>
        <w:tblStyle w:val="13"/>
        <w:tblW w:w="12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1225"/>
        <w:gridCol w:w="3069"/>
        <w:gridCol w:w="1066"/>
        <w:gridCol w:w="2302"/>
        <w:gridCol w:w="1134"/>
        <w:gridCol w:w="1134"/>
        <w:gridCol w:w="812"/>
        <w:gridCol w:w="774"/>
        <w:gridCol w:w="66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4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2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属地</w:t>
            </w:r>
          </w:p>
        </w:tc>
        <w:tc>
          <w:tcPr>
            <w:tcW w:w="306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注册资本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万元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23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资产总额（担保企业资产总额）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有/无担保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允许年售电量上限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亿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kWh)</w:t>
            </w:r>
          </w:p>
        </w:tc>
        <w:tc>
          <w:tcPr>
            <w:tcW w:w="238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专业技术人员（个）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4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06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3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高级职称人员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中级职称人员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其余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2735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蒙西地区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bCs/>
                <w:color w:val="auto"/>
                <w:kern w:val="0"/>
                <w:sz w:val="20"/>
                <w:szCs w:val="20"/>
                <w:lang w:eastAsia="zh-CN"/>
              </w:rPr>
              <w:t>呼和浩特市</w:t>
            </w:r>
          </w:p>
        </w:tc>
        <w:tc>
          <w:tcPr>
            <w:tcW w:w="306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bCs/>
                <w:color w:val="auto"/>
                <w:kern w:val="0"/>
                <w:sz w:val="20"/>
                <w:szCs w:val="20"/>
                <w:lang w:eastAsia="zh-CN"/>
              </w:rPr>
              <w:t>内蒙古宏吉电力有限公司</w:t>
            </w:r>
          </w:p>
        </w:tc>
        <w:tc>
          <w:tcPr>
            <w:tcW w:w="106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2000</w:t>
            </w:r>
          </w:p>
        </w:tc>
        <w:tc>
          <w:tcPr>
            <w:tcW w:w="230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21908（担保企业）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bCs/>
                <w:color w:val="auto"/>
                <w:kern w:val="0"/>
                <w:sz w:val="20"/>
                <w:szCs w:val="20"/>
                <w:lang w:eastAsia="zh-CN"/>
              </w:rPr>
              <w:t>有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30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801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</w:tbl>
    <w:p>
      <w:pPr>
        <w:rPr>
          <w:rFonts w:ascii="方正小标宋简体" w:eastAsia="方正小标宋简体"/>
          <w:sz w:val="24"/>
          <w:szCs w:val="24"/>
        </w:rPr>
      </w:pPr>
    </w:p>
    <w:p>
      <w:pPr>
        <w:rPr>
          <w:rFonts w:ascii="方正小标宋简体" w:eastAsia="方正小标宋简体"/>
          <w:sz w:val="24"/>
          <w:szCs w:val="24"/>
        </w:rPr>
      </w:pPr>
      <w:r>
        <w:rPr>
          <w:rFonts w:ascii="方正小标宋简体" w:eastAsia="方正小标宋简体"/>
          <w:sz w:val="24"/>
          <w:szCs w:val="24"/>
        </w:rPr>
        <w:br w:type="page"/>
      </w:r>
    </w:p>
    <w:p>
      <w:pPr>
        <w:tabs>
          <w:tab w:val="left" w:pos="5073"/>
        </w:tabs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因公司重大信息变更重新公示的企业名单（第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七</w:t>
      </w:r>
      <w:r>
        <w:rPr>
          <w:rFonts w:hint="eastAsia" w:ascii="方正小标宋简体" w:eastAsia="方正小标宋简体"/>
          <w:sz w:val="44"/>
          <w:szCs w:val="44"/>
        </w:rPr>
        <w:t>批）</w:t>
      </w:r>
    </w:p>
    <w:p>
      <w:pPr>
        <w:widowControl/>
        <w:shd w:val="clear" w:color="auto" w:fill="FFFFFF"/>
        <w:spacing w:line="560" w:lineRule="exact"/>
        <w:jc w:val="center"/>
        <w:outlineLvl w:val="0"/>
        <w:rPr>
          <w:rFonts w:hint="eastAsia" w:ascii="方正小标宋简体" w:hAnsi="仿宋" w:eastAsia="方正小标宋简体" w:cs="宋体"/>
          <w:bCs/>
          <w:color w:val="000000"/>
          <w:kern w:val="36"/>
          <w:sz w:val="44"/>
          <w:szCs w:val="44"/>
        </w:rPr>
      </w:pPr>
    </w:p>
    <w:tbl>
      <w:tblPr>
        <w:tblStyle w:val="1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982"/>
        <w:gridCol w:w="4230"/>
        <w:gridCol w:w="7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320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699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属地</w:t>
            </w:r>
          </w:p>
        </w:tc>
        <w:tc>
          <w:tcPr>
            <w:tcW w:w="149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2487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变更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9" w:type="pct"/>
            <w:vAlign w:val="center"/>
          </w:tcPr>
          <w:p>
            <w:pPr>
              <w:tabs>
                <w:tab w:val="left" w:pos="5073"/>
              </w:tabs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呼和浩特市</w:t>
            </w:r>
          </w:p>
        </w:tc>
        <w:tc>
          <w:tcPr>
            <w:tcW w:w="1492" w:type="pct"/>
            <w:vAlign w:val="center"/>
          </w:tcPr>
          <w:p>
            <w:pPr>
              <w:tabs>
                <w:tab w:val="left" w:pos="5073"/>
              </w:tabs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内蒙古中广核电力有限公司</w:t>
            </w:r>
          </w:p>
        </w:tc>
        <w:tc>
          <w:tcPr>
            <w:tcW w:w="2487" w:type="pct"/>
            <w:vAlign w:val="center"/>
          </w:tcPr>
          <w:p>
            <w:pPr>
              <w:tabs>
                <w:tab w:val="left" w:pos="5073"/>
              </w:tabs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（1）资产总额：由2000万元变更为130000万元</w:t>
            </w:r>
          </w:p>
          <w:p>
            <w:pPr>
              <w:tabs>
                <w:tab w:val="left" w:pos="5073"/>
              </w:tabs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（2）年售电量规模上限：由30亿千瓦时变更为不限制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99" w:type="pct"/>
            <w:vAlign w:val="center"/>
          </w:tcPr>
          <w:p>
            <w:pPr>
              <w:tabs>
                <w:tab w:val="left" w:pos="5073"/>
              </w:tabs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赤峰市</w:t>
            </w:r>
          </w:p>
        </w:tc>
        <w:tc>
          <w:tcPr>
            <w:tcW w:w="1492" w:type="pct"/>
            <w:vAlign w:val="center"/>
          </w:tcPr>
          <w:p>
            <w:pPr>
              <w:tabs>
                <w:tab w:val="left" w:pos="5073"/>
              </w:tabs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巴林左旗安鑫电力销售有限公司</w:t>
            </w:r>
          </w:p>
        </w:tc>
        <w:tc>
          <w:tcPr>
            <w:tcW w:w="2487" w:type="pct"/>
            <w:vAlign w:val="center"/>
          </w:tcPr>
          <w:p>
            <w:pPr>
              <w:tabs>
                <w:tab w:val="left" w:pos="5073"/>
              </w:tabs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（1）法人代表：由韩涛变更为王大民</w:t>
            </w:r>
          </w:p>
          <w:p>
            <w:pPr>
              <w:tabs>
                <w:tab w:val="left" w:pos="5073"/>
              </w:tabs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2）从业人员：原从业人员李建国、孙晓峰、王大民、王晓玲、郭振华、李春雷、潘震、郭志刚、孙志刚、吴景岩、于海佳、梁彩霞、徐敬东、张铁柱离职，变更为薛志敏、王晓丽、武铁骊、杜学东、程杨、郭佳琪、张淑芬、丛艳民、李秀云、刘凤华</w:t>
            </w:r>
          </w:p>
          <w:p>
            <w:pPr>
              <w:tabs>
                <w:tab w:val="left" w:pos="5073"/>
              </w:tabs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（3）股东构成：原100%股权由韩昊持有，现100%股权由王大民持有</w:t>
            </w:r>
          </w:p>
        </w:tc>
      </w:tr>
    </w:tbl>
    <w:p>
      <w:pPr>
        <w:rPr>
          <w:rFonts w:ascii="方正小标宋简体" w:eastAsia="方正小标宋简体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23AB3"/>
    <w:multiLevelType w:val="multilevel"/>
    <w:tmpl w:val="22C23AB3"/>
    <w:lvl w:ilvl="0" w:tentative="0">
      <w:start w:val="1"/>
      <w:numFmt w:val="chineseCounting"/>
      <w:pStyle w:val="29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3C133827"/>
    <w:multiLevelType w:val="multilevel"/>
    <w:tmpl w:val="3C13382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28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C8"/>
    <w:rsid w:val="00016DE5"/>
    <w:rsid w:val="00021BDD"/>
    <w:rsid w:val="0003483F"/>
    <w:rsid w:val="00084222"/>
    <w:rsid w:val="00093B6D"/>
    <w:rsid w:val="000E12D9"/>
    <w:rsid w:val="000E1F43"/>
    <w:rsid w:val="00142448"/>
    <w:rsid w:val="00144083"/>
    <w:rsid w:val="00160CE0"/>
    <w:rsid w:val="00163FA4"/>
    <w:rsid w:val="001833FA"/>
    <w:rsid w:val="00184CD5"/>
    <w:rsid w:val="001C004F"/>
    <w:rsid w:val="001C209E"/>
    <w:rsid w:val="001D2655"/>
    <w:rsid w:val="001F3F92"/>
    <w:rsid w:val="002B640B"/>
    <w:rsid w:val="002D51F6"/>
    <w:rsid w:val="002E4CD4"/>
    <w:rsid w:val="00463B4D"/>
    <w:rsid w:val="004654B4"/>
    <w:rsid w:val="00466633"/>
    <w:rsid w:val="004745E3"/>
    <w:rsid w:val="004E3935"/>
    <w:rsid w:val="004F60A4"/>
    <w:rsid w:val="00501051"/>
    <w:rsid w:val="005030E7"/>
    <w:rsid w:val="005104BA"/>
    <w:rsid w:val="005249C2"/>
    <w:rsid w:val="0057474D"/>
    <w:rsid w:val="005C7F71"/>
    <w:rsid w:val="005E6565"/>
    <w:rsid w:val="005F415D"/>
    <w:rsid w:val="00635182"/>
    <w:rsid w:val="00664875"/>
    <w:rsid w:val="006F4F5F"/>
    <w:rsid w:val="0072198B"/>
    <w:rsid w:val="007379D7"/>
    <w:rsid w:val="00775076"/>
    <w:rsid w:val="007B3315"/>
    <w:rsid w:val="007B6B8F"/>
    <w:rsid w:val="00807799"/>
    <w:rsid w:val="0081455F"/>
    <w:rsid w:val="00821102"/>
    <w:rsid w:val="00840543"/>
    <w:rsid w:val="00875DC0"/>
    <w:rsid w:val="008B390A"/>
    <w:rsid w:val="008D4517"/>
    <w:rsid w:val="008D4B61"/>
    <w:rsid w:val="009645B9"/>
    <w:rsid w:val="009A28EB"/>
    <w:rsid w:val="00A13EC8"/>
    <w:rsid w:val="00AD38A6"/>
    <w:rsid w:val="00B053F7"/>
    <w:rsid w:val="00B820BA"/>
    <w:rsid w:val="00B96718"/>
    <w:rsid w:val="00BB6723"/>
    <w:rsid w:val="00BB67D4"/>
    <w:rsid w:val="00BC798E"/>
    <w:rsid w:val="00BE4989"/>
    <w:rsid w:val="00BE6220"/>
    <w:rsid w:val="00C07E4E"/>
    <w:rsid w:val="00C50E59"/>
    <w:rsid w:val="00D022C9"/>
    <w:rsid w:val="00D562F1"/>
    <w:rsid w:val="00D75A59"/>
    <w:rsid w:val="00E07FDE"/>
    <w:rsid w:val="00E22B02"/>
    <w:rsid w:val="00E9086A"/>
    <w:rsid w:val="00EA0BCE"/>
    <w:rsid w:val="00F33C97"/>
    <w:rsid w:val="00F42BEC"/>
    <w:rsid w:val="00F51C5F"/>
    <w:rsid w:val="00F71E5E"/>
    <w:rsid w:val="00F82DC6"/>
    <w:rsid w:val="00F94F2C"/>
    <w:rsid w:val="00FB3788"/>
    <w:rsid w:val="00FE320C"/>
    <w:rsid w:val="00FE46D1"/>
    <w:rsid w:val="01094D3C"/>
    <w:rsid w:val="01BA0DFF"/>
    <w:rsid w:val="0B8F1722"/>
    <w:rsid w:val="0C6D2FE5"/>
    <w:rsid w:val="0CCD6D83"/>
    <w:rsid w:val="0DBD7E6F"/>
    <w:rsid w:val="0FA64F7D"/>
    <w:rsid w:val="1164035D"/>
    <w:rsid w:val="134B3FBD"/>
    <w:rsid w:val="150A4AC9"/>
    <w:rsid w:val="172B2D1E"/>
    <w:rsid w:val="18520FED"/>
    <w:rsid w:val="19EE4211"/>
    <w:rsid w:val="265921F0"/>
    <w:rsid w:val="28E853E2"/>
    <w:rsid w:val="2975796A"/>
    <w:rsid w:val="2A5C30C0"/>
    <w:rsid w:val="2CB65B8C"/>
    <w:rsid w:val="32AD5610"/>
    <w:rsid w:val="3653281E"/>
    <w:rsid w:val="37DB27C0"/>
    <w:rsid w:val="39E21B93"/>
    <w:rsid w:val="3E2D445E"/>
    <w:rsid w:val="3E2E3316"/>
    <w:rsid w:val="419B2D43"/>
    <w:rsid w:val="41CE54B6"/>
    <w:rsid w:val="42C95BF6"/>
    <w:rsid w:val="455D6E79"/>
    <w:rsid w:val="46AB27FB"/>
    <w:rsid w:val="473E5F79"/>
    <w:rsid w:val="47672702"/>
    <w:rsid w:val="48CC7C44"/>
    <w:rsid w:val="4CC361BC"/>
    <w:rsid w:val="4E9E41E5"/>
    <w:rsid w:val="51C01B29"/>
    <w:rsid w:val="549F7F90"/>
    <w:rsid w:val="54C72961"/>
    <w:rsid w:val="56F85A28"/>
    <w:rsid w:val="5874114A"/>
    <w:rsid w:val="5B414EFA"/>
    <w:rsid w:val="5C656A03"/>
    <w:rsid w:val="5DB5201B"/>
    <w:rsid w:val="5EA10453"/>
    <w:rsid w:val="5FB81586"/>
    <w:rsid w:val="60735DEB"/>
    <w:rsid w:val="60E50DDA"/>
    <w:rsid w:val="62FD50DE"/>
    <w:rsid w:val="683F1616"/>
    <w:rsid w:val="69771970"/>
    <w:rsid w:val="70E54DFB"/>
    <w:rsid w:val="71DB2A8B"/>
    <w:rsid w:val="73A21753"/>
    <w:rsid w:val="76A262F5"/>
    <w:rsid w:val="7765349C"/>
    <w:rsid w:val="79437213"/>
    <w:rsid w:val="7A4E46DC"/>
    <w:rsid w:val="7DA9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left="0" w:firstLine="0" w:firstLineChars="0"/>
      <w:outlineLvl w:val="0"/>
    </w:pPr>
    <w:rPr>
      <w:rFonts w:ascii="仿宋" w:hAnsi="仿宋" w:eastAsiaTheme="minorEastAsia" w:cstheme="minorBidi"/>
      <w:b/>
      <w:color w:val="000000" w:themeColor="text1"/>
      <w:kern w:val="44"/>
      <w:sz w:val="44"/>
      <w:szCs w:val="24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0" w:firstLine="0" w:firstLineChars="0"/>
      <w:outlineLvl w:val="1"/>
    </w:pPr>
    <w:rPr>
      <w:rFonts w:ascii="Arial" w:hAnsi="Arial" w:eastAsia="黑体" w:cstheme="minorBidi"/>
      <w:b/>
      <w:color w:val="000000" w:themeColor="text1"/>
      <w:sz w:val="32"/>
      <w:szCs w:val="24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0" w:firstLine="400" w:firstLineChars="0"/>
      <w:outlineLvl w:val="2"/>
    </w:pPr>
    <w:rPr>
      <w:rFonts w:ascii="仿宋" w:hAnsi="仿宋" w:eastAsiaTheme="minorEastAsia" w:cstheme="minorBidi"/>
      <w:b/>
      <w:color w:val="000000" w:themeColor="text1"/>
      <w:sz w:val="32"/>
      <w:szCs w:val="24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3"/>
    </w:pPr>
    <w:rPr>
      <w:rFonts w:ascii="Arial" w:hAnsi="Arial" w:eastAsia="黑体" w:cstheme="minorBidi"/>
      <w:b/>
      <w:color w:val="000000" w:themeColor="text1"/>
      <w:sz w:val="28"/>
      <w:szCs w:val="24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4"/>
    </w:pPr>
    <w:rPr>
      <w:rFonts w:ascii="仿宋" w:hAnsi="仿宋" w:eastAsiaTheme="minorEastAsia" w:cstheme="minorBidi"/>
      <w:b/>
      <w:color w:val="000000" w:themeColor="text1"/>
      <w:sz w:val="28"/>
      <w:szCs w:val="24"/>
      <w14:textFill>
        <w14:solidFill>
          <w14:schemeClr w14:val="tx1"/>
        </w14:solidFill>
      </w14:textFill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黑体" w:cstheme="minorBidi"/>
      <w:b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rFonts w:ascii="仿宋" w:hAnsi="仿宋" w:eastAsiaTheme="minorEastAsia" w:cstheme="minorBidi"/>
      <w:b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 w:cstheme="minorBidi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 w:cstheme="minorBidi"/>
      <w:color w:val="000000" w:themeColor="text1"/>
      <w:sz w:val="21"/>
      <w:szCs w:val="24"/>
      <w14:textFill>
        <w14:solidFill>
          <w14:schemeClr w14:val="tx1"/>
        </w14:solidFill>
      </w14:textFill>
    </w:rPr>
  </w:style>
  <w:style w:type="character" w:default="1" w:styleId="15">
    <w:name w:val="Default Paragraph Font"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4">
    <w:name w:val="Table Grid"/>
    <w:basedOn w:val="1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页眉 Char"/>
    <w:basedOn w:val="15"/>
    <w:link w:val="1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页脚 Char"/>
    <w:basedOn w:val="15"/>
    <w:link w:val="11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8">
    <w:name w:val="份号"/>
    <w:basedOn w:val="1"/>
    <w:qFormat/>
    <w:uiPriority w:val="0"/>
    <w:pPr>
      <w:ind w:left="0" w:firstLine="0" w:firstLineChars="0"/>
      <w:jc w:val="left"/>
    </w:pPr>
    <w:rPr>
      <w:rFonts w:ascii="仿宋" w:hAnsi="仿宋" w:eastAsia="仿宋" w:cstheme="minorBidi"/>
      <w:color w:val="000000" w:themeColor="text1"/>
      <w:sz w:val="32"/>
      <w:szCs w:val="24"/>
      <w14:textFill>
        <w14:solidFill>
          <w14:schemeClr w14:val="tx1"/>
        </w14:solidFill>
      </w14:textFill>
    </w:rPr>
  </w:style>
  <w:style w:type="paragraph" w:customStyle="1" w:styleId="19">
    <w:name w:val="密级和保密期限"/>
    <w:qFormat/>
    <w:uiPriority w:val="0"/>
    <w:pPr>
      <w:ind w:firstLine="0" w:firstLineChars="0"/>
      <w:jc w:val="left"/>
    </w:pPr>
    <w:rPr>
      <w:rFonts w:ascii="黑体" w:hAnsi="黑体" w:eastAsia="黑体" w:cs="Times New Roman"/>
      <w:color w:val="000000" w:themeColor="text1"/>
      <w:sz w:val="32"/>
      <w14:textFill>
        <w14:solidFill>
          <w14:schemeClr w14:val="tx1"/>
        </w14:solidFill>
      </w14:textFill>
    </w:rPr>
  </w:style>
  <w:style w:type="paragraph" w:customStyle="1" w:styleId="20">
    <w:name w:val="紧急程度"/>
    <w:basedOn w:val="19"/>
    <w:qFormat/>
    <w:uiPriority w:val="0"/>
    <w:pPr>
      <w:ind w:firstLine="0" w:firstLineChars="0"/>
    </w:pPr>
  </w:style>
  <w:style w:type="paragraph" w:customStyle="1" w:styleId="21">
    <w:name w:val="发文机关"/>
    <w:basedOn w:val="1"/>
    <w:qFormat/>
    <w:uiPriority w:val="0"/>
    <w:pPr>
      <w:ind w:left="0" w:firstLine="0" w:firstLineChars="0"/>
      <w:jc w:val="center"/>
    </w:pPr>
    <w:rPr>
      <w:rFonts w:ascii="方正小标宋简体" w:hAnsi="方正小标宋简体" w:eastAsia="方正小标宋简体" w:cstheme="minorBidi"/>
      <w:color w:val="FF0000"/>
      <w:sz w:val="84"/>
      <w:szCs w:val="24"/>
    </w:rPr>
  </w:style>
  <w:style w:type="paragraph" w:customStyle="1" w:styleId="22">
    <w:name w:val="发文字号（平行/下行文）"/>
    <w:basedOn w:val="1"/>
    <w:qFormat/>
    <w:uiPriority w:val="0"/>
    <w:pPr>
      <w:ind w:left="0" w:firstLine="0" w:firstLineChars="0"/>
      <w:jc w:val="center"/>
    </w:pPr>
    <w:rPr>
      <w:rFonts w:ascii="仿宋" w:hAnsi="仿宋" w:eastAsia="仿宋" w:cstheme="minorBidi"/>
      <w:color w:val="000000" w:themeColor="text1"/>
      <w:sz w:val="32"/>
      <w:szCs w:val="24"/>
      <w14:textFill>
        <w14:solidFill>
          <w14:schemeClr w14:val="tx1"/>
        </w14:solidFill>
      </w14:textFill>
    </w:rPr>
  </w:style>
  <w:style w:type="character" w:customStyle="1" w:styleId="23">
    <w:name w:val="发文字号（上行文）"/>
    <w:basedOn w:val="15"/>
    <w:qFormat/>
    <w:uiPriority w:val="0"/>
    <w:rPr>
      <w:rFonts w:ascii="仿宋" w:hAnsi="仿宋" w:eastAsia="仿宋" w:cs="Times New Roman"/>
      <w:color w:val="000000" w:themeColor="text1"/>
      <w:sz w:val="32"/>
      <w14:textFill>
        <w14:solidFill>
          <w14:schemeClr w14:val="tx1"/>
        </w14:solidFill>
      </w14:textFill>
    </w:rPr>
  </w:style>
  <w:style w:type="character" w:customStyle="1" w:styleId="24">
    <w:name w:val="签发人："/>
    <w:basedOn w:val="15"/>
    <w:qFormat/>
    <w:uiPriority w:val="0"/>
    <w:rPr>
      <w:rFonts w:ascii="Calibri" w:hAnsi="Calibri" w:eastAsia="仿宋" w:cs="Times New Roman"/>
      <w:color w:val="000000" w:themeColor="text1"/>
      <w:sz w:val="32"/>
      <w14:textFill>
        <w14:solidFill>
          <w14:schemeClr w14:val="tx1"/>
        </w14:solidFill>
      </w14:textFill>
    </w:rPr>
  </w:style>
  <w:style w:type="character" w:customStyle="1" w:styleId="25">
    <w:name w:val="签发人姓名"/>
    <w:basedOn w:val="15"/>
    <w:qFormat/>
    <w:uiPriority w:val="0"/>
    <w:rPr>
      <w:rFonts w:ascii="Calibri" w:hAnsi="Calibri" w:eastAsia="华文楷体" w:cs="Times New Roman"/>
      <w:color w:val="000000" w:themeColor="text1"/>
      <w:sz w:val="32"/>
      <w14:textFill>
        <w14:solidFill>
          <w14:schemeClr w14:val="tx1"/>
        </w14:solidFill>
      </w14:textFill>
    </w:rPr>
  </w:style>
  <w:style w:type="paragraph" w:customStyle="1" w:styleId="26">
    <w:name w:val="正文标题"/>
    <w:basedOn w:val="1"/>
    <w:qFormat/>
    <w:uiPriority w:val="0"/>
    <w:pPr>
      <w:ind w:left="0" w:firstLine="0" w:firstLineChars="0"/>
      <w:jc w:val="center"/>
      <w:outlineLvl w:val="9"/>
    </w:pPr>
    <w:rPr>
      <w:rFonts w:ascii="方正小标宋简体" w:hAnsi="方正小标宋简体" w:eastAsia="方正小标宋简体" w:cstheme="minorBidi"/>
      <w:color w:val="000000" w:themeColor="text1"/>
      <w:sz w:val="44"/>
      <w:szCs w:val="24"/>
      <w14:textFill>
        <w14:solidFill>
          <w14:schemeClr w14:val="tx1"/>
        </w14:solidFill>
      </w14:textFill>
    </w:rPr>
  </w:style>
  <w:style w:type="paragraph" w:customStyle="1" w:styleId="27">
    <w:name w:val="主送机关"/>
    <w:basedOn w:val="1"/>
    <w:qFormat/>
    <w:uiPriority w:val="0"/>
    <w:pPr>
      <w:ind w:left="0" w:firstLine="0" w:firstLineChars="0"/>
      <w:jc w:val="left"/>
    </w:pPr>
    <w:rPr>
      <w:rFonts w:ascii="仿宋" w:hAnsi="仿宋" w:eastAsia="仿宋" w:cstheme="minorBidi"/>
      <w:color w:val="000000" w:themeColor="text1"/>
      <w:sz w:val="32"/>
      <w:szCs w:val="24"/>
      <w14:textFill>
        <w14:solidFill>
          <w14:schemeClr w14:val="tx1"/>
        </w14:solidFill>
      </w14:textFill>
    </w:rPr>
  </w:style>
  <w:style w:type="paragraph" w:customStyle="1" w:styleId="28">
    <w:name w:val="样式1"/>
    <w:basedOn w:val="1"/>
    <w:qFormat/>
    <w:uiPriority w:val="0"/>
    <w:pPr>
      <w:numPr>
        <w:ilvl w:val="2"/>
        <w:numId w:val="2"/>
      </w:numPr>
      <w:ind w:left="0" w:firstLine="400" w:firstLineChars="0"/>
    </w:pPr>
    <w:rPr>
      <w:rFonts w:ascii="仿宋" w:hAnsi="仿宋" w:eastAsiaTheme="minorEastAsia" w:cstheme="minorBidi"/>
      <w:color w:val="000000" w:themeColor="text1"/>
      <w:szCs w:val="24"/>
      <w14:textFill>
        <w14:solidFill>
          <w14:schemeClr w14:val="tx1"/>
        </w14:solidFill>
      </w14:textFill>
    </w:rPr>
  </w:style>
  <w:style w:type="paragraph" w:customStyle="1" w:styleId="29">
    <w:name w:val="正文第一级"/>
    <w:basedOn w:val="2"/>
    <w:next w:val="1"/>
    <w:qFormat/>
    <w:uiPriority w:val="0"/>
    <w:pPr>
      <w:numPr>
        <w:ilvl w:val="0"/>
        <w:numId w:val="1"/>
      </w:numPr>
      <w:spacing w:line="240" w:lineRule="auto"/>
    </w:pPr>
    <w:rPr>
      <w:rFonts w:eastAsia="黑体"/>
      <w:b w:val="0"/>
      <w:sz w:val="32"/>
    </w:rPr>
  </w:style>
  <w:style w:type="paragraph" w:customStyle="1" w:styleId="30">
    <w:name w:val="正文第二级"/>
    <w:basedOn w:val="3"/>
    <w:next w:val="1"/>
    <w:qFormat/>
    <w:uiPriority w:val="0"/>
    <w:pPr>
      <w:spacing w:line="240" w:lineRule="auto"/>
      <w:ind w:firstLine="643" w:firstLineChars="200"/>
    </w:pPr>
    <w:rPr>
      <w:rFonts w:ascii="楷体" w:hAnsi="楷体" w:eastAsia="楷体"/>
      <w:b w:val="0"/>
    </w:rPr>
  </w:style>
  <w:style w:type="paragraph" w:customStyle="1" w:styleId="31">
    <w:name w:val="正文第三级"/>
    <w:basedOn w:val="4"/>
    <w:next w:val="1"/>
    <w:qFormat/>
    <w:uiPriority w:val="0"/>
    <w:pPr>
      <w:spacing w:line="240" w:lineRule="auto"/>
      <w:ind w:firstLine="643" w:firstLineChars="200"/>
    </w:pPr>
    <w:rPr>
      <w:rFonts w:eastAsia="仿宋"/>
      <w:b w:val="0"/>
    </w:rPr>
  </w:style>
  <w:style w:type="paragraph" w:customStyle="1" w:styleId="32">
    <w:name w:val="正文第四级"/>
    <w:basedOn w:val="5"/>
    <w:next w:val="1"/>
    <w:qFormat/>
    <w:uiPriority w:val="0"/>
    <w:pPr>
      <w:spacing w:line="240" w:lineRule="auto"/>
      <w:ind w:firstLine="562" w:firstLineChars="200"/>
    </w:pPr>
    <w:rPr>
      <w:rFonts w:ascii="仿宋" w:hAnsi="仿宋" w:eastAsia="仿宋"/>
      <w:b w:val="0"/>
      <w:sz w:val="32"/>
    </w:rPr>
  </w:style>
  <w:style w:type="paragraph" w:customStyle="1" w:styleId="33">
    <w:name w:val="附件：（单个附件）"/>
    <w:basedOn w:val="1"/>
    <w:qFormat/>
    <w:uiPriority w:val="0"/>
    <w:pPr>
      <w:ind w:left="1600" w:leftChars="200" w:hanging="960" w:hangingChars="300"/>
    </w:pPr>
    <w:rPr>
      <w:rFonts w:ascii="仿宋" w:hAnsi="仿宋" w:eastAsia="仿宋" w:cstheme="minorBidi"/>
      <w:color w:val="000000" w:themeColor="text1"/>
      <w:sz w:val="32"/>
      <w:szCs w:val="24"/>
      <w14:textFill>
        <w14:solidFill>
          <w14:schemeClr w14:val="tx1"/>
        </w14:solidFill>
      </w14:textFill>
    </w:rPr>
  </w:style>
  <w:style w:type="paragraph" w:customStyle="1" w:styleId="34">
    <w:name w:val="附件：1."/>
    <w:basedOn w:val="33"/>
    <w:qFormat/>
    <w:uiPriority w:val="0"/>
    <w:pPr>
      <w:ind w:left="1920" w:hanging="1280" w:hangingChars="400"/>
    </w:pPr>
  </w:style>
  <w:style w:type="paragraph" w:customStyle="1" w:styleId="35">
    <w:name w:val="附件：2. 及以上"/>
    <w:basedOn w:val="34"/>
    <w:qFormat/>
    <w:uiPriority w:val="0"/>
    <w:pPr>
      <w:ind w:left="1920" w:leftChars="500" w:hanging="320" w:hangingChars="100"/>
    </w:pPr>
  </w:style>
  <w:style w:type="character" w:customStyle="1" w:styleId="36">
    <w:name w:val="发文机关署名（盖章）"/>
    <w:basedOn w:val="15"/>
    <w:qFormat/>
    <w:uiPriority w:val="0"/>
    <w:rPr>
      <w:rFonts w:ascii="仿宋" w:hAnsi="仿宋" w:eastAsia="仿宋" w:cs="Times New Roman"/>
      <w:sz w:val="32"/>
    </w:rPr>
  </w:style>
  <w:style w:type="paragraph" w:customStyle="1" w:styleId="37">
    <w:name w:val="成文日期（盖章）"/>
    <w:basedOn w:val="1"/>
    <w:qFormat/>
    <w:uiPriority w:val="0"/>
    <w:pPr>
      <w:ind w:left="0" w:right="1280" w:rightChars="400" w:firstLine="0" w:firstLineChars="0"/>
      <w:jc w:val="right"/>
    </w:pPr>
    <w:rPr>
      <w:rFonts w:ascii="仿宋" w:hAnsi="仿宋" w:eastAsia="仿宋" w:cstheme="minorBidi"/>
      <w:color w:val="000000" w:themeColor="text1"/>
      <w:sz w:val="32"/>
      <w:szCs w:val="24"/>
      <w14:textFill>
        <w14:solidFill>
          <w14:schemeClr w14:val="tx1"/>
        </w14:solidFill>
      </w14:textFill>
    </w:rPr>
  </w:style>
  <w:style w:type="paragraph" w:customStyle="1" w:styleId="38">
    <w:name w:val="发文机关署名（不盖章）"/>
    <w:basedOn w:val="37"/>
    <w:qFormat/>
    <w:uiPriority w:val="0"/>
    <w:pPr>
      <w:ind w:right="640" w:rightChars="200"/>
    </w:pPr>
  </w:style>
  <w:style w:type="paragraph" w:customStyle="1" w:styleId="39">
    <w:name w:val="成文日期（不盖章）"/>
    <w:basedOn w:val="38"/>
    <w:qFormat/>
    <w:uiPriority w:val="0"/>
    <w:pPr>
      <w:ind w:right="0" w:rightChars="0"/>
    </w:pPr>
  </w:style>
  <w:style w:type="paragraph" w:customStyle="1" w:styleId="40">
    <w:name w:val="附注"/>
    <w:basedOn w:val="1"/>
    <w:qFormat/>
    <w:uiPriority w:val="0"/>
    <w:pPr>
      <w:ind w:left="0" w:firstLine="0" w:firstLineChars="0"/>
      <w:jc w:val="left"/>
    </w:pPr>
    <w:rPr>
      <w:rFonts w:ascii="仿宋" w:hAnsi="仿宋" w:eastAsia="仿宋" w:cstheme="minorBidi"/>
      <w:color w:val="000000" w:themeColor="text1"/>
      <w:sz w:val="32"/>
      <w:szCs w:val="24"/>
      <w14:textFill>
        <w14:solidFill>
          <w14:schemeClr w14:val="tx1"/>
        </w14:solidFill>
      </w14:textFill>
    </w:rPr>
  </w:style>
  <w:style w:type="paragraph" w:customStyle="1" w:styleId="41">
    <w:name w:val="附件"/>
    <w:basedOn w:val="1"/>
    <w:qFormat/>
    <w:uiPriority w:val="0"/>
    <w:pPr>
      <w:ind w:left="0" w:firstLine="0" w:firstLineChars="0"/>
      <w:jc w:val="left"/>
    </w:pPr>
    <w:rPr>
      <w:rFonts w:ascii="仿宋" w:hAnsi="仿宋" w:eastAsia="黑体" w:cstheme="minorBidi"/>
      <w:color w:val="000000" w:themeColor="text1"/>
      <w:sz w:val="32"/>
      <w:szCs w:val="24"/>
      <w14:textFill>
        <w14:solidFill>
          <w14:schemeClr w14:val="tx1"/>
        </w14:solidFill>
      </w14:textFill>
    </w:rPr>
  </w:style>
  <w:style w:type="paragraph" w:customStyle="1" w:styleId="42">
    <w:name w:val="抄送机关"/>
    <w:basedOn w:val="43"/>
    <w:qFormat/>
    <w:uiPriority w:val="0"/>
    <w:pPr>
      <w:ind w:left="320" w:leftChars="100" w:right="320" w:rightChars="100" w:firstLine="0" w:firstLineChars="0"/>
    </w:pPr>
    <w:rPr>
      <w:rFonts w:eastAsia="仿宋"/>
      <w:sz w:val="28"/>
    </w:rPr>
  </w:style>
  <w:style w:type="paragraph" w:customStyle="1" w:styleId="43">
    <w:name w:val="公文_正文"/>
    <w:basedOn w:val="1"/>
    <w:qFormat/>
    <w:uiPriority w:val="0"/>
    <w:pPr>
      <w:ind w:left="0" w:firstLine="420" w:firstLineChars="200"/>
    </w:pPr>
    <w:rPr>
      <w:rFonts w:ascii="仿宋" w:hAnsi="仿宋" w:eastAsia="仿宋" w:cstheme="minorBidi"/>
      <w:color w:val="000000" w:themeColor="text1"/>
      <w:sz w:val="32"/>
      <w:szCs w:val="24"/>
      <w14:textFill>
        <w14:solidFill>
          <w14:schemeClr w14:val="tx1"/>
        </w14:solidFill>
      </w14:textFill>
    </w:rPr>
  </w:style>
  <w:style w:type="paragraph" w:customStyle="1" w:styleId="44">
    <w:name w:val="印发机关和印发日期"/>
    <w:basedOn w:val="1"/>
    <w:qFormat/>
    <w:uiPriority w:val="0"/>
    <w:pPr>
      <w:ind w:left="320" w:leftChars="100" w:right="320" w:rightChars="100" w:firstLine="0" w:firstLineChars="0"/>
    </w:pPr>
    <w:rPr>
      <w:rFonts w:ascii="仿宋" w:hAnsi="仿宋" w:eastAsia="仿宋" w:cstheme="minorBidi"/>
      <w:color w:val="000000" w:themeColor="text1"/>
      <w:sz w:val="28"/>
      <w:szCs w:val="24"/>
      <w14:textFill>
        <w14:solidFill>
          <w14:schemeClr w14:val="tx1"/>
        </w14:solidFill>
      </w14:textFill>
    </w:rPr>
  </w:style>
  <w:style w:type="paragraph" w:customStyle="1" w:styleId="45">
    <w:name w:val="公文_页码"/>
    <w:basedOn w:val="1"/>
    <w:qFormat/>
    <w:uiPriority w:val="0"/>
    <w:pPr>
      <w:ind w:left="0" w:firstLine="0" w:firstLineChars="0"/>
      <w:jc w:val="left"/>
    </w:pPr>
    <w:rPr>
      <w:rFonts w:ascii="仿宋" w:hAnsi="仿宋" w:eastAsia="宋体" w:cstheme="minorBidi"/>
      <w:color w:val="000000" w:themeColor="text1"/>
      <w:sz w:val="28"/>
      <w:szCs w:val="24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公文标准.dotm</Template>
  <Company>china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2019-01-16T06:11:00Z</dcterms:created>
  <dc:creator>陈欣琪</dc:creator>
  <cp:lastModifiedBy>郝丹</cp:lastModifiedBy>
  <cp:lastPrinted>2020-12-24T07:37:00Z</cp:lastPrinted>
  <dcterms:modified xsi:type="dcterms:W3CDTF">2021-02-26T07:06:30Z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