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3E" w:rsidRDefault="00C81E3E" w:rsidP="00C81E3E">
      <w:pPr>
        <w:spacing w:line="600" w:lineRule="exact"/>
        <w:jc w:val="center"/>
        <w:rPr>
          <w:rFonts w:ascii="方正小标宋简体" w:eastAsia="方正小标宋简体" w:hAnsi="仿宋"/>
          <w:spacing w:val="-4"/>
          <w:sz w:val="44"/>
          <w:szCs w:val="44"/>
        </w:rPr>
      </w:pPr>
      <w:r>
        <w:rPr>
          <w:rFonts w:ascii="方正小标宋简体" w:eastAsia="方正小标宋简体" w:hAnsi="仿宋" w:hint="eastAsia"/>
          <w:spacing w:val="-4"/>
          <w:sz w:val="44"/>
          <w:szCs w:val="44"/>
        </w:rPr>
        <w:t>内蒙古自治区技术装备首台套、关键零部件及新材料首批次认定管理暂行办法</w:t>
      </w:r>
    </w:p>
    <w:p w:rsidR="00C81E3E" w:rsidRDefault="00C81E3E" w:rsidP="00C81E3E">
      <w:pPr>
        <w:jc w:val="center"/>
        <w:rPr>
          <w:rFonts w:ascii="黑体" w:eastAsia="黑体" w:hAnsi="仿宋"/>
          <w:sz w:val="32"/>
          <w:szCs w:val="32"/>
        </w:rPr>
      </w:pPr>
    </w:p>
    <w:p w:rsidR="00C81E3E" w:rsidRDefault="00C81E3E" w:rsidP="00C81E3E">
      <w:pPr>
        <w:jc w:val="center"/>
        <w:rPr>
          <w:rFonts w:ascii="黑体" w:eastAsia="黑体" w:hAnsi="仿宋"/>
          <w:sz w:val="32"/>
          <w:szCs w:val="32"/>
        </w:rPr>
      </w:pPr>
      <w:r>
        <w:rPr>
          <w:rFonts w:ascii="黑体" w:eastAsia="黑体" w:hAnsi="仿宋" w:hint="eastAsia"/>
          <w:sz w:val="32"/>
          <w:szCs w:val="32"/>
        </w:rPr>
        <w:t>第一章  总   则</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第一条</w:t>
      </w:r>
      <w:r>
        <w:rPr>
          <w:rFonts w:ascii="仿宋" w:eastAsia="仿宋" w:hAnsi="仿宋" w:hint="eastAsia"/>
          <w:sz w:val="32"/>
          <w:szCs w:val="32"/>
        </w:rPr>
        <w:t xml:space="preserve"> 为实施创新驱动发展战略，支持企业开展自主创新能力建设，促进区内</w:t>
      </w:r>
      <w:r>
        <w:rPr>
          <w:rFonts w:ascii="仿宋" w:eastAsia="仿宋" w:hAnsi="仿宋"/>
          <w:sz w:val="32"/>
          <w:szCs w:val="32"/>
        </w:rPr>
        <w:t>首台套</w:t>
      </w:r>
      <w:r>
        <w:rPr>
          <w:rFonts w:ascii="仿宋" w:eastAsia="仿宋" w:hAnsi="仿宋" w:hint="eastAsia"/>
          <w:sz w:val="32"/>
          <w:szCs w:val="32"/>
        </w:rPr>
        <w:t>、</w:t>
      </w:r>
      <w:r>
        <w:rPr>
          <w:rFonts w:ascii="仿宋" w:eastAsia="仿宋" w:hAnsi="仿宋"/>
          <w:sz w:val="32"/>
          <w:szCs w:val="32"/>
        </w:rPr>
        <w:t>首批次产品</w:t>
      </w:r>
      <w:r>
        <w:rPr>
          <w:rFonts w:ascii="仿宋" w:eastAsia="仿宋" w:hAnsi="仿宋" w:hint="eastAsia"/>
          <w:sz w:val="32"/>
          <w:szCs w:val="32"/>
        </w:rPr>
        <w:t>的推广应用</w:t>
      </w:r>
      <w:r>
        <w:rPr>
          <w:rFonts w:ascii="仿宋" w:eastAsia="仿宋" w:hAnsi="仿宋"/>
          <w:sz w:val="32"/>
          <w:szCs w:val="32"/>
        </w:rPr>
        <w:t>，</w:t>
      </w:r>
      <w:r>
        <w:rPr>
          <w:rFonts w:ascii="仿宋" w:eastAsia="仿宋" w:hAnsi="仿宋" w:hint="eastAsia"/>
          <w:sz w:val="32"/>
          <w:szCs w:val="32"/>
        </w:rPr>
        <w:t>推动自治区产业转型升级</w:t>
      </w:r>
      <w:r>
        <w:rPr>
          <w:rFonts w:ascii="仿宋" w:eastAsia="仿宋" w:hAnsi="仿宋"/>
          <w:sz w:val="32"/>
          <w:szCs w:val="32"/>
        </w:rPr>
        <w:t>，特制定本办法。</w:t>
      </w:r>
      <w:r>
        <w:rPr>
          <w:rFonts w:ascii="Times New Roman" w:eastAsia="仿宋" w:hAnsi="Times New Roman"/>
          <w:sz w:val="32"/>
          <w:szCs w:val="32"/>
        </w:rPr>
        <w:t> </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第二条</w:t>
      </w:r>
      <w:r>
        <w:rPr>
          <w:rFonts w:ascii="仿宋" w:eastAsia="仿宋" w:hAnsi="仿宋" w:hint="eastAsia"/>
          <w:sz w:val="32"/>
          <w:szCs w:val="32"/>
        </w:rPr>
        <w:t xml:space="preserve"> </w:t>
      </w:r>
      <w:r>
        <w:rPr>
          <w:rFonts w:ascii="仿宋" w:eastAsia="仿宋" w:hAnsi="仿宋"/>
          <w:sz w:val="32"/>
          <w:szCs w:val="32"/>
        </w:rPr>
        <w:t>本办法</w:t>
      </w:r>
      <w:r>
        <w:rPr>
          <w:rFonts w:ascii="仿宋" w:eastAsia="仿宋" w:hAnsi="仿宋" w:hint="eastAsia"/>
          <w:sz w:val="32"/>
          <w:szCs w:val="32"/>
        </w:rPr>
        <w:t>中</w:t>
      </w:r>
      <w:r>
        <w:rPr>
          <w:rFonts w:ascii="仿宋" w:eastAsia="仿宋" w:hAnsi="仿宋"/>
          <w:sz w:val="32"/>
          <w:szCs w:val="32"/>
        </w:rPr>
        <w:t>首台套</w:t>
      </w:r>
      <w:r>
        <w:rPr>
          <w:rFonts w:ascii="仿宋" w:eastAsia="仿宋" w:hAnsi="仿宋" w:hint="eastAsia"/>
          <w:sz w:val="32"/>
          <w:szCs w:val="32"/>
        </w:rPr>
        <w:t>、</w:t>
      </w:r>
      <w:r>
        <w:rPr>
          <w:rFonts w:ascii="仿宋" w:eastAsia="仿宋" w:hAnsi="仿宋"/>
          <w:sz w:val="32"/>
          <w:szCs w:val="32"/>
        </w:rPr>
        <w:t>首批次是指</w:t>
      </w:r>
      <w:r>
        <w:rPr>
          <w:rFonts w:ascii="仿宋" w:eastAsia="仿宋" w:hAnsi="仿宋" w:hint="eastAsia"/>
          <w:sz w:val="32"/>
          <w:szCs w:val="32"/>
        </w:rPr>
        <w:t>在自治区属地内生产</w:t>
      </w:r>
      <w:r>
        <w:rPr>
          <w:rFonts w:ascii="仿宋" w:eastAsia="仿宋" w:hAnsi="仿宋"/>
          <w:sz w:val="32"/>
          <w:szCs w:val="32"/>
        </w:rPr>
        <w:t>，</w:t>
      </w:r>
      <w:r>
        <w:rPr>
          <w:rFonts w:ascii="仿宋" w:eastAsia="仿宋" w:hAnsi="仿宋" w:hint="eastAsia"/>
          <w:color w:val="000000"/>
          <w:sz w:val="32"/>
          <w:szCs w:val="32"/>
        </w:rPr>
        <w:t>符合国家和自治区产业发展规划和政策导向，通过自主研制、引进吸收等方式拥有发明或实用新型专利</w:t>
      </w:r>
      <w:r>
        <w:rPr>
          <w:rFonts w:ascii="仿宋" w:eastAsia="仿宋" w:hAnsi="仿宋"/>
          <w:sz w:val="32"/>
          <w:szCs w:val="32"/>
        </w:rPr>
        <w:t>，其品种、规格、</w:t>
      </w:r>
      <w:r>
        <w:rPr>
          <w:rFonts w:ascii="仿宋" w:eastAsia="仿宋" w:hAnsi="仿宋" w:hint="eastAsia"/>
          <w:sz w:val="32"/>
          <w:szCs w:val="32"/>
        </w:rPr>
        <w:t>性能、技术</w:t>
      </w:r>
      <w:r>
        <w:rPr>
          <w:rFonts w:ascii="仿宋" w:eastAsia="仿宋" w:hAnsi="仿宋"/>
          <w:sz w:val="32"/>
          <w:szCs w:val="32"/>
        </w:rPr>
        <w:t>架构或技术参数等</w:t>
      </w:r>
      <w:r>
        <w:rPr>
          <w:rFonts w:ascii="仿宋" w:eastAsia="仿宋" w:hAnsi="仿宋" w:hint="eastAsia"/>
          <w:color w:val="000000"/>
          <w:sz w:val="32"/>
          <w:szCs w:val="32"/>
        </w:rPr>
        <w:t>形成技术领先优势</w:t>
      </w:r>
      <w:r>
        <w:rPr>
          <w:rFonts w:ascii="仿宋" w:eastAsia="仿宋" w:hAnsi="仿宋"/>
          <w:sz w:val="32"/>
          <w:szCs w:val="32"/>
        </w:rPr>
        <w:t>，</w:t>
      </w:r>
      <w:r>
        <w:rPr>
          <w:rFonts w:ascii="仿宋" w:eastAsia="仿宋" w:hAnsi="仿宋" w:hint="eastAsia"/>
          <w:sz w:val="32"/>
          <w:szCs w:val="32"/>
        </w:rPr>
        <w:t>能够填补区内同类产品的空白，对行业转型升级具有促进作用，</w:t>
      </w:r>
      <w:r>
        <w:rPr>
          <w:rFonts w:ascii="仿宋" w:eastAsia="仿宋" w:hAnsi="仿宋"/>
          <w:sz w:val="32"/>
          <w:szCs w:val="32"/>
        </w:rPr>
        <w:t>尚未取得</w:t>
      </w:r>
      <w:r>
        <w:rPr>
          <w:rFonts w:ascii="仿宋" w:eastAsia="仿宋" w:hAnsi="仿宋" w:hint="eastAsia"/>
          <w:sz w:val="32"/>
          <w:szCs w:val="32"/>
        </w:rPr>
        <w:t>较大</w:t>
      </w:r>
      <w:r>
        <w:rPr>
          <w:rFonts w:ascii="仿宋" w:eastAsia="仿宋" w:hAnsi="仿宋"/>
          <w:sz w:val="32"/>
          <w:szCs w:val="32"/>
        </w:rPr>
        <w:t>市场业绩的技术创新产品，包括技术装备</w:t>
      </w:r>
      <w:r>
        <w:rPr>
          <w:rFonts w:ascii="仿宋" w:eastAsia="仿宋" w:hAnsi="仿宋" w:hint="eastAsia"/>
          <w:sz w:val="32"/>
          <w:szCs w:val="32"/>
        </w:rPr>
        <w:t>首台套</w:t>
      </w:r>
      <w:r>
        <w:rPr>
          <w:rFonts w:ascii="仿宋" w:eastAsia="仿宋" w:hAnsi="仿宋"/>
          <w:sz w:val="32"/>
          <w:szCs w:val="32"/>
        </w:rPr>
        <w:t>设备、</w:t>
      </w:r>
      <w:r>
        <w:rPr>
          <w:rFonts w:ascii="仿宋" w:eastAsia="仿宋" w:hAnsi="仿宋" w:hint="eastAsia"/>
          <w:sz w:val="32"/>
          <w:szCs w:val="32"/>
        </w:rPr>
        <w:t>关键零部件首批次产品、</w:t>
      </w:r>
      <w:r>
        <w:rPr>
          <w:rFonts w:ascii="仿宋" w:eastAsia="仿宋" w:hAnsi="仿宋"/>
          <w:sz w:val="32"/>
          <w:szCs w:val="32"/>
        </w:rPr>
        <w:t>新材料</w:t>
      </w:r>
      <w:r>
        <w:rPr>
          <w:rFonts w:ascii="仿宋" w:eastAsia="仿宋" w:hAnsi="仿宋" w:hint="eastAsia"/>
          <w:sz w:val="32"/>
          <w:szCs w:val="32"/>
        </w:rPr>
        <w:t>首批次</w:t>
      </w:r>
      <w:r>
        <w:rPr>
          <w:rFonts w:ascii="仿宋" w:eastAsia="仿宋" w:hAnsi="仿宋"/>
          <w:sz w:val="32"/>
          <w:szCs w:val="32"/>
        </w:rPr>
        <w:t>产品。</w:t>
      </w:r>
      <w:r>
        <w:rPr>
          <w:rFonts w:ascii="Times New Roman" w:eastAsia="仿宋" w:hAnsi="Times New Roman"/>
          <w:sz w:val="32"/>
          <w:szCs w:val="32"/>
        </w:rPr>
        <w:t> </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第三条</w:t>
      </w:r>
      <w:r>
        <w:rPr>
          <w:rFonts w:ascii="仿宋" w:eastAsia="仿宋" w:hAnsi="仿宋" w:hint="eastAsia"/>
          <w:sz w:val="32"/>
          <w:szCs w:val="32"/>
        </w:rPr>
        <w:t xml:space="preserve"> 自治区工业和信息化厅</w:t>
      </w:r>
      <w:r>
        <w:rPr>
          <w:rFonts w:ascii="仿宋" w:eastAsia="仿宋" w:hAnsi="仿宋"/>
          <w:sz w:val="32"/>
          <w:szCs w:val="32"/>
        </w:rPr>
        <w:t>负责首台套</w:t>
      </w:r>
      <w:r>
        <w:rPr>
          <w:rFonts w:ascii="仿宋" w:eastAsia="仿宋" w:hAnsi="仿宋" w:hint="eastAsia"/>
          <w:sz w:val="32"/>
          <w:szCs w:val="32"/>
        </w:rPr>
        <w:t>、</w:t>
      </w:r>
      <w:r>
        <w:rPr>
          <w:rFonts w:ascii="仿宋" w:eastAsia="仿宋" w:hAnsi="仿宋"/>
          <w:sz w:val="32"/>
          <w:szCs w:val="32"/>
        </w:rPr>
        <w:t>首批次认定的具体组织工作。</w:t>
      </w:r>
      <w:r>
        <w:rPr>
          <w:rFonts w:ascii="Times New Roman" w:eastAsia="仿宋" w:hAnsi="Times New Roman"/>
          <w:sz w:val="32"/>
          <w:szCs w:val="32"/>
        </w:rPr>
        <w:t> </w:t>
      </w:r>
    </w:p>
    <w:p w:rsidR="00C81E3E" w:rsidRDefault="00C81E3E" w:rsidP="00C81E3E">
      <w:pPr>
        <w:ind w:firstLineChars="900" w:firstLine="2880"/>
        <w:rPr>
          <w:rFonts w:ascii="Times New Roman" w:eastAsia="仿宋" w:hAnsi="Times New Roman"/>
          <w:sz w:val="32"/>
          <w:szCs w:val="32"/>
        </w:rPr>
      </w:pPr>
      <w:r>
        <w:rPr>
          <w:rFonts w:ascii="黑体" w:eastAsia="黑体" w:hAnsi="仿宋" w:hint="eastAsia"/>
          <w:sz w:val="32"/>
          <w:szCs w:val="32"/>
        </w:rPr>
        <w:t>第二章  认定条件</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第四条</w:t>
      </w:r>
      <w:r>
        <w:rPr>
          <w:rFonts w:ascii="Times New Roman" w:eastAsia="仿宋" w:hAnsi="Times New Roman"/>
          <w:sz w:val="32"/>
          <w:szCs w:val="32"/>
        </w:rPr>
        <w:t> </w:t>
      </w:r>
      <w:r>
        <w:rPr>
          <w:rFonts w:ascii="仿宋" w:eastAsia="仿宋" w:hAnsi="仿宋"/>
          <w:sz w:val="32"/>
          <w:szCs w:val="32"/>
        </w:rPr>
        <w:t>首台套</w:t>
      </w:r>
      <w:r>
        <w:rPr>
          <w:rFonts w:ascii="仿宋" w:eastAsia="仿宋" w:hAnsi="仿宋" w:hint="eastAsia"/>
          <w:sz w:val="32"/>
          <w:szCs w:val="32"/>
        </w:rPr>
        <w:t>、</w:t>
      </w:r>
      <w:r>
        <w:rPr>
          <w:rFonts w:ascii="仿宋" w:eastAsia="仿宋" w:hAnsi="仿宋"/>
          <w:sz w:val="32"/>
          <w:szCs w:val="32"/>
        </w:rPr>
        <w:t>首批次认定工作每年开展一次，由</w:t>
      </w:r>
      <w:r>
        <w:rPr>
          <w:rFonts w:ascii="仿宋" w:eastAsia="仿宋" w:hAnsi="仿宋" w:hint="eastAsia"/>
          <w:sz w:val="32"/>
          <w:szCs w:val="32"/>
        </w:rPr>
        <w:t>自治区</w:t>
      </w:r>
      <w:r>
        <w:rPr>
          <w:rFonts w:ascii="仿宋" w:eastAsia="仿宋" w:hAnsi="仿宋" w:hint="eastAsia"/>
          <w:sz w:val="32"/>
          <w:szCs w:val="32"/>
        </w:rPr>
        <w:lastRenderedPageBreak/>
        <w:t>工业和信息化厅印发</w:t>
      </w:r>
      <w:r>
        <w:rPr>
          <w:rFonts w:ascii="仿宋" w:eastAsia="仿宋" w:hAnsi="仿宋"/>
          <w:sz w:val="32"/>
          <w:szCs w:val="32"/>
        </w:rPr>
        <w:t>《</w:t>
      </w:r>
      <w:r>
        <w:rPr>
          <w:rFonts w:ascii="仿宋" w:eastAsia="仿宋" w:hAnsi="仿宋" w:hint="eastAsia"/>
          <w:sz w:val="32"/>
          <w:szCs w:val="32"/>
        </w:rPr>
        <w:t>自治区</w:t>
      </w:r>
      <w:r>
        <w:rPr>
          <w:rFonts w:ascii="仿宋" w:eastAsia="仿宋" w:hAnsi="仿宋"/>
          <w:sz w:val="32"/>
          <w:szCs w:val="32"/>
        </w:rPr>
        <w:t>年度首台套</w:t>
      </w:r>
      <w:r>
        <w:rPr>
          <w:rFonts w:ascii="仿宋" w:eastAsia="仿宋" w:hAnsi="仿宋" w:hint="eastAsia"/>
          <w:sz w:val="32"/>
          <w:szCs w:val="32"/>
        </w:rPr>
        <w:t>、首批次</w:t>
      </w:r>
      <w:r>
        <w:rPr>
          <w:rFonts w:ascii="仿宋" w:eastAsia="仿宋" w:hAnsi="仿宋"/>
          <w:sz w:val="32"/>
          <w:szCs w:val="32"/>
        </w:rPr>
        <w:t>认定</w:t>
      </w:r>
      <w:r>
        <w:rPr>
          <w:rFonts w:ascii="仿宋" w:eastAsia="仿宋" w:hAnsi="仿宋" w:hint="eastAsia"/>
          <w:sz w:val="32"/>
          <w:szCs w:val="32"/>
        </w:rPr>
        <w:t>申报通知</w:t>
      </w:r>
      <w:r>
        <w:rPr>
          <w:rFonts w:ascii="仿宋" w:eastAsia="仿宋" w:hAnsi="仿宋"/>
          <w:sz w:val="32"/>
          <w:szCs w:val="32"/>
        </w:rPr>
        <w:t>》，企业自愿申请认定。</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第五条</w:t>
      </w:r>
      <w:r>
        <w:rPr>
          <w:rFonts w:ascii="Times New Roman" w:eastAsia="黑体" w:hAnsi="Times New Roman" w:hint="eastAsia"/>
          <w:sz w:val="32"/>
          <w:szCs w:val="32"/>
        </w:rPr>
        <w:t> </w:t>
      </w:r>
      <w:r>
        <w:rPr>
          <w:rFonts w:ascii="仿宋" w:eastAsia="仿宋" w:hAnsi="仿宋"/>
          <w:sz w:val="32"/>
          <w:szCs w:val="32"/>
        </w:rPr>
        <w:t>申请首台套（首批次）认定的企业和产品应具备以下基本条件：</w:t>
      </w:r>
    </w:p>
    <w:p w:rsidR="00C81E3E" w:rsidRDefault="00C81E3E" w:rsidP="00C81E3E">
      <w:pPr>
        <w:numPr>
          <w:ilvl w:val="0"/>
          <w:numId w:val="1"/>
        </w:numPr>
        <w:ind w:firstLineChars="200" w:firstLine="640"/>
        <w:rPr>
          <w:rFonts w:ascii="仿宋" w:eastAsia="仿宋" w:hAnsi="仿宋"/>
          <w:sz w:val="32"/>
          <w:szCs w:val="32"/>
        </w:rPr>
      </w:pPr>
      <w:r>
        <w:rPr>
          <w:rFonts w:ascii="仿宋" w:eastAsia="仿宋" w:hAnsi="仿宋" w:hint="eastAsia"/>
          <w:sz w:val="32"/>
          <w:szCs w:val="32"/>
        </w:rPr>
        <w:t>申请单位</w:t>
      </w:r>
      <w:r>
        <w:rPr>
          <w:rFonts w:ascii="仿宋" w:eastAsia="仿宋" w:hAnsi="仿宋"/>
          <w:sz w:val="32"/>
          <w:szCs w:val="32"/>
        </w:rPr>
        <w:t>在</w:t>
      </w:r>
      <w:r>
        <w:rPr>
          <w:rFonts w:ascii="仿宋" w:eastAsia="仿宋" w:hAnsi="仿宋" w:hint="eastAsia"/>
          <w:sz w:val="32"/>
          <w:szCs w:val="32"/>
        </w:rPr>
        <w:t>内蒙古自治区</w:t>
      </w:r>
      <w:r>
        <w:rPr>
          <w:rFonts w:ascii="仿宋" w:eastAsia="仿宋" w:hAnsi="仿宋"/>
          <w:sz w:val="32"/>
          <w:szCs w:val="32"/>
        </w:rPr>
        <w:t>境内</w:t>
      </w:r>
      <w:r>
        <w:rPr>
          <w:rFonts w:ascii="仿宋" w:eastAsia="仿宋" w:hAnsi="仿宋" w:hint="eastAsia"/>
          <w:sz w:val="32"/>
          <w:szCs w:val="32"/>
        </w:rPr>
        <w:t>注册</w:t>
      </w:r>
      <w:r>
        <w:rPr>
          <w:rFonts w:ascii="仿宋" w:eastAsia="仿宋" w:hAnsi="仿宋"/>
          <w:sz w:val="32"/>
          <w:szCs w:val="32"/>
        </w:rPr>
        <w:t>、具有独立法人资格</w:t>
      </w:r>
      <w:r>
        <w:rPr>
          <w:rFonts w:ascii="仿宋" w:eastAsia="仿宋" w:hAnsi="仿宋" w:hint="eastAsia"/>
          <w:sz w:val="32"/>
          <w:szCs w:val="32"/>
        </w:rPr>
        <w:t>的企业，</w:t>
      </w:r>
      <w:r>
        <w:rPr>
          <w:rFonts w:ascii="仿宋" w:eastAsia="仿宋" w:hAnsi="仿宋"/>
          <w:sz w:val="32"/>
          <w:szCs w:val="32"/>
        </w:rPr>
        <w:t>管理规范、依法纳税、</w:t>
      </w:r>
      <w:r>
        <w:rPr>
          <w:rFonts w:ascii="仿宋" w:eastAsia="仿宋" w:hAnsi="仿宋" w:hint="eastAsia"/>
          <w:sz w:val="32"/>
          <w:szCs w:val="32"/>
        </w:rPr>
        <w:t>经营状态正常、信用记录良好，</w:t>
      </w:r>
      <w:r>
        <w:rPr>
          <w:rFonts w:ascii="仿宋" w:eastAsia="仿宋" w:hAnsi="仿宋"/>
          <w:sz w:val="32"/>
          <w:szCs w:val="32"/>
        </w:rPr>
        <w:t>近三年未发生安全</w:t>
      </w:r>
      <w:r>
        <w:rPr>
          <w:rFonts w:ascii="仿宋" w:eastAsia="仿宋" w:hAnsi="仿宋" w:hint="eastAsia"/>
          <w:sz w:val="32"/>
          <w:szCs w:val="32"/>
        </w:rPr>
        <w:t>责任</w:t>
      </w:r>
      <w:r>
        <w:rPr>
          <w:rFonts w:ascii="仿宋" w:eastAsia="仿宋" w:hAnsi="仿宋"/>
          <w:sz w:val="32"/>
          <w:szCs w:val="32"/>
        </w:rPr>
        <w:t>事故</w:t>
      </w:r>
      <w:r>
        <w:rPr>
          <w:rFonts w:ascii="仿宋" w:eastAsia="仿宋" w:hAnsi="仿宋" w:hint="eastAsia"/>
          <w:sz w:val="32"/>
          <w:szCs w:val="32"/>
        </w:rPr>
        <w:t>和环境污染事故</w:t>
      </w:r>
      <w:r>
        <w:rPr>
          <w:rFonts w:ascii="仿宋" w:eastAsia="仿宋" w:hAnsi="仿宋"/>
          <w:sz w:val="32"/>
          <w:szCs w:val="32"/>
        </w:rPr>
        <w:t>。</w:t>
      </w:r>
      <w:r>
        <w:rPr>
          <w:rFonts w:ascii="仿宋" w:eastAsia="仿宋" w:hAnsi="仿宋" w:hint="eastAsia"/>
          <w:sz w:val="32"/>
          <w:szCs w:val="32"/>
        </w:rPr>
        <w:t>具备产品设计及主要关键部件的制造和集成能力，所申报产品为本地区生产。</w:t>
      </w:r>
    </w:p>
    <w:p w:rsidR="00C81E3E" w:rsidRDefault="00C81E3E" w:rsidP="00C81E3E">
      <w:pPr>
        <w:numPr>
          <w:ilvl w:val="0"/>
          <w:numId w:val="1"/>
        </w:numPr>
        <w:ind w:firstLineChars="200" w:firstLine="640"/>
        <w:rPr>
          <w:rFonts w:ascii="仿宋" w:eastAsia="仿宋" w:hAnsi="仿宋"/>
          <w:sz w:val="32"/>
          <w:szCs w:val="32"/>
        </w:rPr>
      </w:pPr>
      <w:r>
        <w:rPr>
          <w:rFonts w:ascii="仿宋" w:eastAsia="仿宋" w:hAnsi="仿宋"/>
          <w:sz w:val="32"/>
          <w:szCs w:val="32"/>
        </w:rPr>
        <w:t>首台套</w:t>
      </w:r>
      <w:r>
        <w:rPr>
          <w:rFonts w:ascii="仿宋" w:eastAsia="仿宋" w:hAnsi="仿宋" w:hint="eastAsia"/>
          <w:sz w:val="32"/>
          <w:szCs w:val="32"/>
        </w:rPr>
        <w:t>、</w:t>
      </w:r>
      <w:r>
        <w:rPr>
          <w:rFonts w:ascii="仿宋" w:eastAsia="仿宋" w:hAnsi="仿宋"/>
          <w:sz w:val="32"/>
          <w:szCs w:val="32"/>
        </w:rPr>
        <w:t>首批次</w:t>
      </w:r>
      <w:r>
        <w:rPr>
          <w:rFonts w:ascii="仿宋" w:eastAsia="仿宋" w:hAnsi="仿宋" w:hint="eastAsia"/>
          <w:sz w:val="32"/>
          <w:szCs w:val="32"/>
        </w:rPr>
        <w:t>产品</w:t>
      </w:r>
      <w:r>
        <w:rPr>
          <w:rFonts w:ascii="仿宋" w:eastAsia="仿宋" w:hAnsi="仿宋"/>
          <w:sz w:val="32"/>
          <w:szCs w:val="32"/>
        </w:rPr>
        <w:t>属于</w:t>
      </w:r>
      <w:r>
        <w:rPr>
          <w:rFonts w:ascii="仿宋" w:eastAsia="仿宋" w:hAnsi="仿宋" w:hint="eastAsia"/>
          <w:sz w:val="32"/>
          <w:szCs w:val="32"/>
        </w:rPr>
        <w:t>区</w:t>
      </w:r>
      <w:r>
        <w:rPr>
          <w:rFonts w:ascii="仿宋" w:eastAsia="仿宋" w:hAnsi="仿宋"/>
          <w:sz w:val="32"/>
          <w:szCs w:val="32"/>
        </w:rPr>
        <w:t>内首次研制，</w:t>
      </w:r>
      <w:r>
        <w:rPr>
          <w:rFonts w:ascii="方正仿宋_GBK" w:eastAsia="方正仿宋_GBK" w:hAnsi="方正仿宋_GBK" w:cs="方正仿宋_GBK" w:hint="eastAsia"/>
          <w:color w:val="333333"/>
          <w:sz w:val="32"/>
          <w:szCs w:val="32"/>
          <w:shd w:val="clear" w:color="auto" w:fill="FFFFFF"/>
        </w:rPr>
        <w:t>申报产品技术成熟度高，已建立了较为完备的工艺和装备体系，形成了产品标准，</w:t>
      </w:r>
      <w:r>
        <w:rPr>
          <w:rFonts w:ascii="仿宋" w:eastAsia="仿宋" w:hAnsi="仿宋"/>
          <w:sz w:val="32"/>
          <w:szCs w:val="32"/>
        </w:rPr>
        <w:t>市场前景较好</w:t>
      </w:r>
      <w:r>
        <w:rPr>
          <w:rFonts w:ascii="仿宋" w:eastAsia="仿宋" w:hAnsi="仿宋" w:hint="eastAsia"/>
          <w:sz w:val="32"/>
          <w:szCs w:val="32"/>
        </w:rPr>
        <w:t>，</w:t>
      </w:r>
      <w:r>
        <w:rPr>
          <w:rFonts w:ascii="仿宋" w:eastAsia="仿宋" w:hAnsi="仿宋"/>
          <w:sz w:val="32"/>
          <w:szCs w:val="32"/>
        </w:rPr>
        <w:t>在同类产品中达到先进水平。</w:t>
      </w:r>
    </w:p>
    <w:p w:rsidR="00C81E3E" w:rsidRDefault="00C81E3E" w:rsidP="00C81E3E">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）产品知识产权明晰</w:t>
      </w:r>
      <w:r>
        <w:rPr>
          <w:rFonts w:ascii="仿宋" w:eastAsia="仿宋" w:hAnsi="仿宋" w:hint="eastAsia"/>
          <w:sz w:val="32"/>
          <w:szCs w:val="32"/>
        </w:rPr>
        <w:t>，</w:t>
      </w:r>
      <w:r>
        <w:rPr>
          <w:rFonts w:ascii="仿宋" w:eastAsia="仿宋" w:hAnsi="仿宋"/>
          <w:sz w:val="32"/>
          <w:szCs w:val="32"/>
        </w:rPr>
        <w:t>申请单位拥有核心技术，</w:t>
      </w:r>
      <w:r>
        <w:rPr>
          <w:rFonts w:ascii="仿宋" w:eastAsia="仿宋" w:hAnsi="仿宋" w:hint="eastAsia"/>
          <w:sz w:val="32"/>
          <w:szCs w:val="32"/>
        </w:rPr>
        <w:t>即拥有</w:t>
      </w:r>
      <w:r>
        <w:rPr>
          <w:rFonts w:ascii="仿宋" w:eastAsia="仿宋" w:hAnsi="仿宋"/>
          <w:sz w:val="32"/>
          <w:szCs w:val="32"/>
        </w:rPr>
        <w:t>自主知识产权或依法通过受</w:t>
      </w:r>
      <w:proofErr w:type="gramStart"/>
      <w:r>
        <w:rPr>
          <w:rFonts w:ascii="仿宋" w:eastAsia="仿宋" w:hAnsi="仿宋"/>
          <w:sz w:val="32"/>
          <w:szCs w:val="32"/>
        </w:rPr>
        <w:t>让取得</w:t>
      </w:r>
      <w:proofErr w:type="gramEnd"/>
      <w:r>
        <w:rPr>
          <w:rFonts w:ascii="仿宋" w:eastAsia="仿宋" w:hAnsi="仿宋"/>
          <w:sz w:val="32"/>
          <w:szCs w:val="32"/>
        </w:rPr>
        <w:t>知识产权的所有权</w:t>
      </w:r>
      <w:r>
        <w:rPr>
          <w:rFonts w:ascii="仿宋" w:eastAsia="仿宋" w:hAnsi="仿宋" w:hint="eastAsia"/>
          <w:sz w:val="32"/>
          <w:szCs w:val="32"/>
        </w:rPr>
        <w:t>（或</w:t>
      </w:r>
      <w:r>
        <w:rPr>
          <w:rFonts w:ascii="仿宋" w:eastAsia="仿宋" w:hAnsi="仿宋"/>
          <w:sz w:val="32"/>
          <w:szCs w:val="32"/>
        </w:rPr>
        <w:t>使用权</w:t>
      </w:r>
      <w:r>
        <w:rPr>
          <w:rFonts w:ascii="仿宋" w:eastAsia="仿宋" w:hAnsi="仿宋" w:hint="eastAsia"/>
          <w:sz w:val="32"/>
          <w:szCs w:val="32"/>
        </w:rPr>
        <w:t>）</w:t>
      </w:r>
      <w:r>
        <w:rPr>
          <w:rFonts w:ascii="仿宋" w:eastAsia="仿宋" w:hAnsi="仿宋"/>
          <w:sz w:val="32"/>
          <w:szCs w:val="32"/>
        </w:rPr>
        <w:t>，拥有产品注册商标所有权。</w:t>
      </w:r>
    </w:p>
    <w:p w:rsidR="00C81E3E" w:rsidRDefault="00C81E3E" w:rsidP="00C81E3E">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）产品性能可靠</w:t>
      </w:r>
      <w:r>
        <w:rPr>
          <w:rFonts w:ascii="仿宋" w:eastAsia="仿宋" w:hAnsi="仿宋" w:hint="eastAsia"/>
          <w:sz w:val="32"/>
          <w:szCs w:val="32"/>
        </w:rPr>
        <w:t>，</w:t>
      </w:r>
      <w:r>
        <w:rPr>
          <w:rFonts w:ascii="仿宋" w:eastAsia="仿宋" w:hAnsi="仿宋"/>
          <w:sz w:val="32"/>
          <w:szCs w:val="32"/>
        </w:rPr>
        <w:t>通过省级以上质量技术监督部门资质认定的检验检测机构的性能参数检测（经核实，无相应检验检测机构的，以产品合格证和用户使用报告为准）。属于国家特殊行业管理要求的产品，需具有相关行业主管部门批准颁发的产品生产许可证；属于国家实施强制性产品认证的产品，需通过强制性</w:t>
      </w:r>
      <w:r>
        <w:rPr>
          <w:rFonts w:ascii="仿宋" w:eastAsia="仿宋" w:hAnsi="仿宋"/>
          <w:sz w:val="32"/>
          <w:szCs w:val="32"/>
        </w:rPr>
        <w:lastRenderedPageBreak/>
        <w:t>产品认证。</w:t>
      </w:r>
    </w:p>
    <w:p w:rsidR="00C81E3E" w:rsidRDefault="00C81E3E" w:rsidP="00C81E3E">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）首台套成套设备价值在</w:t>
      </w:r>
      <w:r>
        <w:rPr>
          <w:rFonts w:ascii="仿宋" w:eastAsia="仿宋" w:hAnsi="仿宋" w:hint="eastAsia"/>
          <w:sz w:val="32"/>
          <w:szCs w:val="32"/>
        </w:rPr>
        <w:t>8</w:t>
      </w:r>
      <w:r>
        <w:rPr>
          <w:rFonts w:ascii="仿宋" w:eastAsia="仿宋" w:hAnsi="仿宋"/>
          <w:sz w:val="32"/>
          <w:szCs w:val="32"/>
        </w:rPr>
        <w:t>0万元/套以上，单台设备价值在10万元/台以上；首批次</w:t>
      </w:r>
      <w:r>
        <w:rPr>
          <w:rFonts w:ascii="仿宋" w:eastAsia="仿宋" w:hAnsi="仿宋" w:hint="eastAsia"/>
          <w:sz w:val="32"/>
          <w:szCs w:val="32"/>
        </w:rPr>
        <w:t>零部件价值在2万元</w:t>
      </w:r>
      <w:r>
        <w:rPr>
          <w:rFonts w:ascii="仿宋" w:eastAsia="仿宋" w:hAnsi="仿宋"/>
          <w:sz w:val="32"/>
          <w:szCs w:val="32"/>
        </w:rPr>
        <w:t>/吨</w:t>
      </w:r>
      <w:r>
        <w:rPr>
          <w:rFonts w:ascii="仿宋" w:eastAsia="仿宋" w:hAnsi="仿宋" w:hint="eastAsia"/>
          <w:sz w:val="32"/>
          <w:szCs w:val="32"/>
        </w:rPr>
        <w:t>以上，</w:t>
      </w:r>
      <w:r>
        <w:rPr>
          <w:rFonts w:ascii="仿宋" w:eastAsia="仿宋" w:hAnsi="仿宋"/>
          <w:sz w:val="32"/>
          <w:szCs w:val="32"/>
        </w:rPr>
        <w:t>首批次</w:t>
      </w:r>
      <w:r>
        <w:rPr>
          <w:rFonts w:ascii="仿宋" w:eastAsia="仿宋" w:hAnsi="仿宋" w:hint="eastAsia"/>
          <w:sz w:val="32"/>
          <w:szCs w:val="32"/>
        </w:rPr>
        <w:t>新</w:t>
      </w:r>
      <w:r>
        <w:rPr>
          <w:rFonts w:ascii="仿宋" w:eastAsia="仿宋" w:hAnsi="仿宋"/>
          <w:sz w:val="32"/>
          <w:szCs w:val="32"/>
        </w:rPr>
        <w:t>材料价值在1万元/吨以上</w:t>
      </w:r>
      <w:r>
        <w:rPr>
          <w:rFonts w:ascii="仿宋" w:eastAsia="仿宋" w:hAnsi="仿宋" w:hint="eastAsia"/>
          <w:sz w:val="32"/>
          <w:szCs w:val="32"/>
        </w:rPr>
        <w:t>，中试后首年度实际销售额不低于50万元的首批</w:t>
      </w:r>
      <w:proofErr w:type="gramStart"/>
      <w:r>
        <w:rPr>
          <w:rFonts w:ascii="仿宋" w:eastAsia="仿宋" w:hAnsi="仿宋" w:hint="eastAsia"/>
          <w:sz w:val="32"/>
          <w:szCs w:val="32"/>
        </w:rPr>
        <w:t>次应用</w:t>
      </w:r>
      <w:proofErr w:type="gramEnd"/>
      <w:r>
        <w:rPr>
          <w:rFonts w:ascii="仿宋" w:eastAsia="仿宋" w:hAnsi="仿宋" w:hint="eastAsia"/>
          <w:sz w:val="32"/>
          <w:szCs w:val="32"/>
        </w:rPr>
        <w:t>项目</w:t>
      </w:r>
      <w:r>
        <w:rPr>
          <w:rFonts w:ascii="仿宋" w:eastAsia="仿宋" w:hAnsi="仿宋"/>
          <w:sz w:val="32"/>
          <w:szCs w:val="32"/>
        </w:rPr>
        <w:t>。</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（六）产品研制完成时间距申请认定时间一般不超过2年。</w:t>
      </w:r>
    </w:p>
    <w:p w:rsidR="00C81E3E" w:rsidRDefault="00C81E3E" w:rsidP="00C81E3E">
      <w:pPr>
        <w:ind w:firstLineChars="200" w:firstLine="640"/>
        <w:rPr>
          <w:rFonts w:ascii="仿宋" w:eastAsia="仿宋" w:hAnsi="仿宋"/>
          <w:sz w:val="32"/>
          <w:szCs w:val="32"/>
          <w:highlight w:val="yellow"/>
        </w:rPr>
      </w:pPr>
      <w:r>
        <w:rPr>
          <w:rFonts w:ascii="黑体" w:eastAsia="黑体" w:hAnsi="仿宋" w:hint="eastAsia"/>
          <w:sz w:val="32"/>
          <w:szCs w:val="32"/>
        </w:rPr>
        <w:t>第六条</w:t>
      </w:r>
      <w:r>
        <w:rPr>
          <w:rFonts w:ascii="Times New Roman" w:eastAsia="仿宋" w:hAnsi="Times New Roman"/>
          <w:sz w:val="32"/>
          <w:szCs w:val="32"/>
        </w:rPr>
        <w:t> </w:t>
      </w:r>
      <w:r>
        <w:rPr>
          <w:rFonts w:ascii="仿宋" w:eastAsia="仿宋" w:hAnsi="仿宋"/>
          <w:sz w:val="32"/>
          <w:szCs w:val="32"/>
        </w:rPr>
        <w:t>企业研制开发的仅限于自用的设备、材料不属于首台套</w:t>
      </w:r>
      <w:r>
        <w:rPr>
          <w:rFonts w:ascii="仿宋" w:eastAsia="仿宋" w:hAnsi="仿宋" w:hint="eastAsia"/>
          <w:sz w:val="32"/>
          <w:szCs w:val="32"/>
        </w:rPr>
        <w:t>、</w:t>
      </w:r>
      <w:r>
        <w:rPr>
          <w:rFonts w:ascii="仿宋" w:eastAsia="仿宋" w:hAnsi="仿宋"/>
          <w:sz w:val="32"/>
          <w:szCs w:val="32"/>
        </w:rPr>
        <w:t>首批次认定范围</w:t>
      </w:r>
      <w:r>
        <w:rPr>
          <w:rFonts w:ascii="仿宋" w:eastAsia="仿宋" w:hAnsi="仿宋" w:hint="eastAsia"/>
          <w:sz w:val="32"/>
          <w:szCs w:val="32"/>
        </w:rPr>
        <w:t>。</w:t>
      </w:r>
    </w:p>
    <w:p w:rsidR="00C81E3E" w:rsidRDefault="00C81E3E" w:rsidP="00C81E3E">
      <w:pPr>
        <w:jc w:val="center"/>
        <w:rPr>
          <w:rFonts w:ascii="黑体" w:eastAsia="黑体" w:hAnsi="仿宋"/>
          <w:sz w:val="32"/>
          <w:szCs w:val="32"/>
        </w:rPr>
      </w:pPr>
      <w:r>
        <w:rPr>
          <w:rFonts w:ascii="黑体" w:eastAsia="黑体" w:hAnsi="仿宋" w:hint="eastAsia"/>
          <w:sz w:val="32"/>
          <w:szCs w:val="32"/>
        </w:rPr>
        <w:t>第三章  申报和认定程序</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第七条</w:t>
      </w:r>
      <w:r>
        <w:rPr>
          <w:rFonts w:ascii="仿宋" w:eastAsia="仿宋" w:hAnsi="仿宋" w:hint="eastAsia"/>
          <w:sz w:val="32"/>
          <w:szCs w:val="32"/>
        </w:rPr>
        <w:t xml:space="preserve"> 申请单位向所在盟市工信局提出首台套、首批次认定申请，并按要求提交申报材料。盟市工信局初审后，将初审意见和申报材料一并上报自治区工业和信息化厅。</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第八条</w:t>
      </w:r>
      <w:r>
        <w:rPr>
          <w:rFonts w:ascii="仿宋" w:eastAsia="仿宋" w:hAnsi="仿宋" w:hint="eastAsia"/>
          <w:sz w:val="32"/>
          <w:szCs w:val="32"/>
        </w:rPr>
        <w:t xml:space="preserve"> 申请单位需提交的申报材料。</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一）内蒙古自治区技术装备首台套、关键零部件及新材料首批次认定申请报告书（附件1）、内蒙古自治区首台套、首批次认定申请表（附件2、附件3）、内蒙古自治区首台套、首批次申请材料真实性承诺书（附件4）。</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（二）两名以上非本单位并具有相关专业高级专业技术职称</w:t>
      </w:r>
      <w:r>
        <w:rPr>
          <w:rFonts w:ascii="仿宋" w:eastAsia="仿宋" w:hAnsi="仿宋" w:hint="eastAsia"/>
          <w:sz w:val="32"/>
          <w:szCs w:val="32"/>
        </w:rPr>
        <w:lastRenderedPageBreak/>
        <w:t>专家出具的首台套（首批次）推荐函，同时提交推荐专家简介。</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hint="eastAsia"/>
          <w:color w:val="000000"/>
          <w:sz w:val="32"/>
          <w:szCs w:val="32"/>
        </w:rPr>
        <w:t>统一社会信用代码复印件。</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（四）知识产权权益归属和自主品牌状况的有效证明文件。涉及多个单位的，需提交与产品技术归属及权限有关的技术转让、许可、授权、合作生产、合作开发的合同或协议。</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（五）自治区科技主管部门出具的产品检索查新报告、产品鉴定书，质监部门出具的检测报告，特殊行业产品生产许可证、强制性产品认证证书。</w:t>
      </w:r>
    </w:p>
    <w:p w:rsidR="00C81E3E" w:rsidRDefault="00C81E3E" w:rsidP="00C81E3E">
      <w:pPr>
        <w:ind w:firstLineChars="200" w:firstLine="640"/>
        <w:rPr>
          <w:rFonts w:ascii="仿宋" w:eastAsia="仿宋" w:hAnsi="仿宋"/>
          <w:sz w:val="32"/>
          <w:szCs w:val="32"/>
        </w:rPr>
      </w:pPr>
      <w:r>
        <w:rPr>
          <w:rFonts w:ascii="仿宋" w:eastAsia="仿宋" w:hAnsi="仿宋" w:hint="eastAsia"/>
          <w:sz w:val="32"/>
          <w:szCs w:val="32"/>
        </w:rPr>
        <w:t>（六）相关中介机构出具的上一年度企业财务审计报告，新建企业应提供当年财务报表。</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第九条</w:t>
      </w:r>
      <w:r>
        <w:rPr>
          <w:rFonts w:ascii="仿宋" w:eastAsia="仿宋" w:hAnsi="仿宋" w:hint="eastAsia"/>
          <w:sz w:val="32"/>
          <w:szCs w:val="32"/>
        </w:rPr>
        <w:t xml:space="preserve"> 自治区工业和信息化厅对各盟市初审意见和申请单位申报材料进行程序性审查后，委托有资质的中介机构组织专家开展首台套、首批次产品评审工作，并形成评审报告。</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第十条</w:t>
      </w:r>
      <w:r>
        <w:rPr>
          <w:rFonts w:ascii="仿宋" w:eastAsia="仿宋" w:hAnsi="仿宋" w:hint="eastAsia"/>
          <w:sz w:val="32"/>
          <w:szCs w:val="32"/>
        </w:rPr>
        <w:t xml:space="preserve"> 自治区工业和信息化厅对评审报告进行审定，初步形成年度《内蒙古自治区首台套、首批次产品名单》，在自治区工业和信息化厅门户网站向社会公示，公示期为5个工作日。</w:t>
      </w:r>
    </w:p>
    <w:p w:rsidR="00C81E3E" w:rsidRDefault="00C81E3E" w:rsidP="00C81E3E">
      <w:pPr>
        <w:ind w:firstLineChars="200" w:firstLine="640"/>
        <w:rPr>
          <w:rFonts w:ascii="仿宋" w:eastAsia="仿宋" w:hAnsi="仿宋"/>
          <w:sz w:val="32"/>
          <w:szCs w:val="32"/>
        </w:rPr>
      </w:pPr>
      <w:r>
        <w:rPr>
          <w:rFonts w:ascii="黑体" w:eastAsia="黑体" w:hAnsi="仿宋" w:hint="eastAsia"/>
          <w:sz w:val="32"/>
          <w:szCs w:val="32"/>
        </w:rPr>
        <w:t>第十一条</w:t>
      </w:r>
      <w:r>
        <w:rPr>
          <w:rFonts w:ascii="仿宋" w:eastAsia="仿宋" w:hAnsi="仿宋" w:hint="eastAsia"/>
          <w:sz w:val="32"/>
          <w:szCs w:val="32"/>
        </w:rPr>
        <w:t xml:space="preserve"> 公示无异议后，发布认定文件（认定证书）。认定文件或认定证书可作为享受相关政策扶持的依据。</w:t>
      </w:r>
    </w:p>
    <w:p w:rsidR="00C81E3E" w:rsidRDefault="00C81E3E" w:rsidP="00C81E3E">
      <w:pPr>
        <w:ind w:firstLineChars="950" w:firstLine="3040"/>
        <w:rPr>
          <w:rFonts w:ascii="黑体" w:eastAsia="黑体" w:hAnsi="仿宋"/>
          <w:sz w:val="32"/>
          <w:szCs w:val="32"/>
        </w:rPr>
      </w:pPr>
      <w:r>
        <w:rPr>
          <w:rFonts w:ascii="黑体" w:eastAsia="黑体" w:hAnsi="仿宋" w:hint="eastAsia"/>
          <w:sz w:val="32"/>
          <w:szCs w:val="32"/>
        </w:rPr>
        <w:lastRenderedPageBreak/>
        <w:t>第四章</w:t>
      </w:r>
      <w:r>
        <w:rPr>
          <w:rFonts w:ascii="Times New Roman" w:eastAsia="黑体" w:hAnsi="Times New Roman" w:hint="eastAsia"/>
          <w:sz w:val="32"/>
          <w:szCs w:val="32"/>
        </w:rPr>
        <w:t>    </w:t>
      </w:r>
      <w:r>
        <w:rPr>
          <w:rFonts w:ascii="黑体" w:eastAsia="黑体" w:hAnsi="仿宋" w:hint="eastAsia"/>
          <w:sz w:val="32"/>
          <w:szCs w:val="32"/>
        </w:rPr>
        <w:t>附   则</w:t>
      </w:r>
      <w:r>
        <w:rPr>
          <w:rFonts w:ascii="Times New Roman" w:eastAsia="黑体" w:hAnsi="Times New Roman" w:hint="eastAsia"/>
          <w:sz w:val="32"/>
          <w:szCs w:val="32"/>
        </w:rPr>
        <w:t> </w:t>
      </w:r>
    </w:p>
    <w:p w:rsidR="00C81E3E" w:rsidRDefault="00C81E3E" w:rsidP="00C81E3E">
      <w:pPr>
        <w:spacing w:line="620" w:lineRule="exact"/>
        <w:ind w:firstLineChars="200" w:firstLine="640"/>
        <w:rPr>
          <w:rFonts w:ascii="仿宋" w:eastAsia="仿宋" w:hAnsi="仿宋"/>
          <w:sz w:val="32"/>
          <w:szCs w:val="32"/>
        </w:rPr>
      </w:pPr>
      <w:r>
        <w:rPr>
          <w:rFonts w:ascii="黑体" w:eastAsia="黑体" w:hAnsi="仿宋" w:hint="eastAsia"/>
          <w:sz w:val="32"/>
          <w:szCs w:val="32"/>
        </w:rPr>
        <w:t xml:space="preserve">第十二条 </w:t>
      </w:r>
      <w:r>
        <w:rPr>
          <w:rFonts w:ascii="仿宋" w:eastAsia="仿宋" w:hAnsi="仿宋" w:hint="eastAsia"/>
          <w:sz w:val="32"/>
          <w:szCs w:val="32"/>
        </w:rPr>
        <w:t>企业在申请首台套技术装备、关键零部件及新材料首批次的认定过程中，应如实提供相关材料和数据。对隐瞒真实情况、提供虚假材料，撤消认定结论，取消其再次申请认定的资格。</w:t>
      </w:r>
    </w:p>
    <w:p w:rsidR="00C81E3E" w:rsidRDefault="00C81E3E" w:rsidP="00C81E3E">
      <w:pPr>
        <w:spacing w:line="620" w:lineRule="exact"/>
        <w:ind w:firstLine="660"/>
        <w:rPr>
          <w:rFonts w:ascii="Times New Roman" w:eastAsia="仿宋" w:hAnsi="Times New Roman"/>
          <w:sz w:val="32"/>
          <w:szCs w:val="32"/>
        </w:rPr>
      </w:pPr>
      <w:r>
        <w:rPr>
          <w:rFonts w:ascii="黑体" w:eastAsia="黑体" w:hAnsi="仿宋" w:hint="eastAsia"/>
          <w:sz w:val="32"/>
          <w:szCs w:val="32"/>
        </w:rPr>
        <w:t>第十三条</w:t>
      </w:r>
      <w:r>
        <w:rPr>
          <w:rFonts w:ascii="Times New Roman" w:eastAsia="仿宋" w:hAnsi="Times New Roman"/>
          <w:sz w:val="32"/>
          <w:szCs w:val="32"/>
        </w:rPr>
        <w:t>  </w:t>
      </w:r>
      <w:r>
        <w:rPr>
          <w:rFonts w:ascii="仿宋" w:eastAsia="仿宋" w:hAnsi="仿宋"/>
          <w:sz w:val="32"/>
          <w:szCs w:val="32"/>
        </w:rPr>
        <w:t>参与认定评审工作的专家如泄漏认定产品的技术秘密、非法占有申请单位的科技成果、出现重大失误且造成重大损失的，依法追究责任。</w:t>
      </w:r>
    </w:p>
    <w:p w:rsidR="00C81E3E" w:rsidRDefault="00C81E3E" w:rsidP="00C81E3E">
      <w:pPr>
        <w:spacing w:line="600" w:lineRule="exact"/>
        <w:ind w:firstLineChars="200" w:firstLine="640"/>
        <w:rPr>
          <w:rFonts w:ascii="仿宋" w:eastAsia="仿宋" w:hAnsi="仿宋"/>
          <w:sz w:val="32"/>
          <w:szCs w:val="32"/>
        </w:rPr>
      </w:pPr>
      <w:r>
        <w:rPr>
          <w:rFonts w:ascii="黑体" w:eastAsia="黑体" w:hAnsi="仿宋" w:hint="eastAsia"/>
          <w:sz w:val="32"/>
          <w:szCs w:val="32"/>
        </w:rPr>
        <w:t>第十四条</w:t>
      </w:r>
      <w:r>
        <w:rPr>
          <w:rFonts w:ascii="Times New Roman" w:eastAsia="仿宋" w:hAnsi="Times New Roman"/>
          <w:sz w:val="32"/>
          <w:szCs w:val="32"/>
        </w:rPr>
        <w:t> </w:t>
      </w:r>
      <w:r>
        <w:rPr>
          <w:rFonts w:ascii="仿宋" w:eastAsia="仿宋" w:hAnsi="仿宋"/>
          <w:sz w:val="32"/>
          <w:szCs w:val="32"/>
        </w:rPr>
        <w:t>本办法自</w:t>
      </w:r>
      <w:r>
        <w:rPr>
          <w:rFonts w:ascii="仿宋" w:eastAsia="仿宋" w:hAnsi="仿宋" w:hint="eastAsia"/>
          <w:sz w:val="32"/>
          <w:szCs w:val="32"/>
        </w:rPr>
        <w:t>发</w:t>
      </w:r>
      <w:r>
        <w:rPr>
          <w:rFonts w:ascii="仿宋" w:eastAsia="仿宋" w:hAnsi="仿宋"/>
          <w:sz w:val="32"/>
          <w:szCs w:val="32"/>
        </w:rPr>
        <w:t>布之日起施行</w:t>
      </w:r>
      <w:r>
        <w:rPr>
          <w:rFonts w:ascii="仿宋" w:eastAsia="仿宋" w:hAnsi="仿宋" w:hint="eastAsia"/>
          <w:sz w:val="32"/>
          <w:szCs w:val="32"/>
        </w:rPr>
        <w:t>，有效期2年。《</w:t>
      </w:r>
      <w:r>
        <w:rPr>
          <w:rFonts w:ascii="仿宋" w:eastAsia="仿宋" w:hAnsi="仿宋" w:hint="eastAsia"/>
          <w:spacing w:val="-4"/>
          <w:sz w:val="32"/>
          <w:szCs w:val="32"/>
        </w:rPr>
        <w:t>内蒙古自治区技术装备首台套、关键零部件及新材料首批次认定管理暂行办法</w:t>
      </w:r>
      <w:r>
        <w:rPr>
          <w:rFonts w:ascii="仿宋" w:eastAsia="仿宋" w:hAnsi="仿宋" w:hint="eastAsia"/>
          <w:sz w:val="32"/>
          <w:szCs w:val="32"/>
        </w:rPr>
        <w:t>》（</w:t>
      </w:r>
      <w:proofErr w:type="gramStart"/>
      <w:r>
        <w:rPr>
          <w:rFonts w:ascii="仿宋" w:eastAsia="仿宋" w:hAnsi="仿宋" w:hint="eastAsia"/>
          <w:sz w:val="32"/>
          <w:szCs w:val="32"/>
        </w:rPr>
        <w:t>内工信装</w:t>
      </w:r>
      <w:proofErr w:type="gramEnd"/>
      <w:r>
        <w:rPr>
          <w:rFonts w:ascii="仿宋" w:eastAsia="仿宋" w:hAnsi="仿宋" w:hint="eastAsia"/>
          <w:sz w:val="32"/>
          <w:szCs w:val="32"/>
        </w:rPr>
        <w:t>工字〔2019〕335号）</w:t>
      </w:r>
      <w:r>
        <w:rPr>
          <w:rFonts w:ascii="仿宋" w:eastAsia="仿宋" w:hAnsi="仿宋"/>
          <w:sz w:val="32"/>
          <w:szCs w:val="32"/>
        </w:rPr>
        <w:t>同时废止。</w:t>
      </w:r>
    </w:p>
    <w:p w:rsidR="00C81E3E" w:rsidRDefault="00C81E3E" w:rsidP="00C81E3E">
      <w:pPr>
        <w:spacing w:line="620" w:lineRule="exact"/>
        <w:ind w:firstLine="660"/>
        <w:rPr>
          <w:rFonts w:ascii="仿宋" w:eastAsia="仿宋" w:hAnsi="仿宋"/>
          <w:sz w:val="32"/>
          <w:szCs w:val="32"/>
        </w:rPr>
      </w:pPr>
      <w:r>
        <w:rPr>
          <w:rFonts w:ascii="黑体" w:eastAsia="黑体" w:hAnsi="仿宋" w:hint="eastAsia"/>
          <w:sz w:val="32"/>
          <w:szCs w:val="32"/>
        </w:rPr>
        <w:t>第十五条</w:t>
      </w:r>
      <w:r>
        <w:rPr>
          <w:rFonts w:ascii="Times New Roman" w:eastAsia="仿宋" w:hAnsi="Times New Roman"/>
          <w:sz w:val="32"/>
          <w:szCs w:val="32"/>
        </w:rPr>
        <w:t> </w:t>
      </w:r>
      <w:r>
        <w:rPr>
          <w:rFonts w:ascii="仿宋" w:eastAsia="仿宋" w:hAnsi="仿宋"/>
          <w:sz w:val="32"/>
          <w:szCs w:val="32"/>
        </w:rPr>
        <w:t>本办法由</w:t>
      </w:r>
      <w:r>
        <w:rPr>
          <w:rFonts w:ascii="仿宋" w:eastAsia="仿宋" w:hAnsi="仿宋" w:hint="eastAsia"/>
          <w:sz w:val="32"/>
          <w:szCs w:val="32"/>
        </w:rPr>
        <w:t>自治区工业和信息化厅</w:t>
      </w:r>
      <w:r>
        <w:rPr>
          <w:rFonts w:ascii="仿宋" w:eastAsia="仿宋" w:hAnsi="仿宋"/>
          <w:sz w:val="32"/>
          <w:szCs w:val="32"/>
        </w:rPr>
        <w:t>负责解释。</w:t>
      </w:r>
    </w:p>
    <w:p w:rsidR="00C81E3E" w:rsidRDefault="00C81E3E" w:rsidP="00C81E3E">
      <w:pPr>
        <w:spacing w:line="620" w:lineRule="exact"/>
        <w:ind w:firstLine="660"/>
        <w:rPr>
          <w:rFonts w:ascii="仿宋" w:eastAsia="仿宋" w:hAnsi="仿宋"/>
          <w:sz w:val="32"/>
          <w:szCs w:val="32"/>
        </w:rPr>
      </w:pPr>
    </w:p>
    <w:p w:rsidR="00C81E3E" w:rsidRDefault="00C81E3E" w:rsidP="00C81E3E">
      <w:pPr>
        <w:spacing w:line="620" w:lineRule="exact"/>
        <w:rPr>
          <w:rFonts w:ascii="仿宋" w:eastAsia="仿宋" w:hAnsi="仿宋"/>
          <w:sz w:val="32"/>
          <w:szCs w:val="32"/>
        </w:rPr>
      </w:pPr>
    </w:p>
    <w:p w:rsidR="00C81E3E" w:rsidRDefault="00C81E3E" w:rsidP="00C81E3E">
      <w:pPr>
        <w:spacing w:line="620" w:lineRule="exact"/>
        <w:rPr>
          <w:rFonts w:ascii="仿宋" w:eastAsia="仿宋" w:hAnsi="仿宋"/>
          <w:sz w:val="32"/>
          <w:szCs w:val="32"/>
        </w:rPr>
      </w:pPr>
    </w:p>
    <w:p w:rsidR="00C81E3E" w:rsidRDefault="00C81E3E" w:rsidP="00C81E3E">
      <w:pPr>
        <w:spacing w:line="620" w:lineRule="exact"/>
        <w:rPr>
          <w:rFonts w:ascii="仿宋" w:eastAsia="仿宋" w:hAnsi="仿宋"/>
          <w:sz w:val="32"/>
          <w:szCs w:val="32"/>
        </w:rPr>
      </w:pPr>
    </w:p>
    <w:p w:rsidR="00C81E3E" w:rsidRDefault="00C81E3E" w:rsidP="00C81E3E">
      <w:pPr>
        <w:spacing w:line="620" w:lineRule="exact"/>
        <w:rPr>
          <w:rFonts w:ascii="仿宋" w:eastAsia="仿宋" w:hAnsi="仿宋"/>
          <w:sz w:val="32"/>
          <w:szCs w:val="32"/>
        </w:rPr>
      </w:pPr>
    </w:p>
    <w:p w:rsidR="00C81E3E" w:rsidRDefault="00C81E3E" w:rsidP="00C81E3E">
      <w:pPr>
        <w:spacing w:line="620" w:lineRule="exact"/>
        <w:rPr>
          <w:rFonts w:ascii="黑体" w:eastAsia="黑体" w:hAnsi="仿宋"/>
          <w:sz w:val="32"/>
          <w:szCs w:val="32"/>
        </w:rPr>
      </w:pPr>
      <w:r>
        <w:rPr>
          <w:rFonts w:ascii="黑体" w:eastAsia="黑体" w:hAnsi="仿宋" w:hint="eastAsia"/>
          <w:sz w:val="32"/>
          <w:szCs w:val="32"/>
        </w:rPr>
        <w:t>附件1</w:t>
      </w:r>
    </w:p>
    <w:p w:rsidR="00C81E3E" w:rsidRDefault="00C81E3E" w:rsidP="00C81E3E">
      <w:pPr>
        <w:spacing w:line="620" w:lineRule="exact"/>
        <w:ind w:left="2860" w:hangingChars="650" w:hanging="2860"/>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内蒙古自治区技术装备首台套</w:t>
      </w:r>
    </w:p>
    <w:p w:rsidR="00C81E3E" w:rsidRDefault="00C81E3E" w:rsidP="00C81E3E">
      <w:pPr>
        <w:spacing w:line="620" w:lineRule="exact"/>
        <w:ind w:left="2860" w:hangingChars="650" w:hanging="2860"/>
        <w:jc w:val="center"/>
        <w:rPr>
          <w:rFonts w:ascii="方正小标宋简体" w:eastAsia="方正小标宋简体" w:hAnsi="仿宋"/>
          <w:sz w:val="44"/>
          <w:szCs w:val="44"/>
        </w:rPr>
      </w:pPr>
      <w:r>
        <w:rPr>
          <w:rFonts w:ascii="方正小标宋简体" w:eastAsia="方正小标宋简体" w:hAnsi="仿宋" w:hint="eastAsia"/>
          <w:sz w:val="44"/>
          <w:szCs w:val="44"/>
        </w:rPr>
        <w:t>关键零部件及新材料首批次申请报告书</w:t>
      </w:r>
    </w:p>
    <w:p w:rsidR="00C81E3E" w:rsidRDefault="00C81E3E" w:rsidP="00C81E3E">
      <w:pPr>
        <w:spacing w:line="620" w:lineRule="exact"/>
        <w:ind w:left="2080" w:hangingChars="650" w:hanging="2080"/>
        <w:rPr>
          <w:rFonts w:ascii="仿宋" w:eastAsia="仿宋" w:hAnsi="仿宋"/>
          <w:sz w:val="32"/>
          <w:szCs w:val="32"/>
        </w:rPr>
      </w:pPr>
    </w:p>
    <w:p w:rsidR="00C81E3E" w:rsidRDefault="00C81E3E" w:rsidP="00C81E3E">
      <w:pPr>
        <w:spacing w:line="620" w:lineRule="exact"/>
        <w:ind w:firstLineChars="200" w:firstLine="640"/>
        <w:rPr>
          <w:rFonts w:ascii="黑体" w:eastAsia="黑体" w:hAnsi="仿宋"/>
          <w:sz w:val="32"/>
          <w:szCs w:val="32"/>
        </w:rPr>
      </w:pPr>
      <w:r>
        <w:rPr>
          <w:rFonts w:ascii="黑体" w:eastAsia="黑体" w:hAnsi="仿宋" w:hint="eastAsia"/>
          <w:sz w:val="32"/>
          <w:szCs w:val="32"/>
        </w:rPr>
        <w:t>一、报告书封面</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（一）产品名称。</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（二）申报类型（技术装备首台套、关键零部件或新材料首批次）。</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（三）企业名称（盖章）。</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（四）法人代表。</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（五）联系人。</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（六）联系电话。</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（七）电子邮箱。</w:t>
      </w:r>
    </w:p>
    <w:p w:rsidR="00C81E3E" w:rsidRDefault="00C81E3E" w:rsidP="00C81E3E">
      <w:pPr>
        <w:spacing w:line="620" w:lineRule="exact"/>
        <w:ind w:firstLineChars="200" w:firstLine="640"/>
        <w:rPr>
          <w:rFonts w:ascii="黑体" w:eastAsia="黑体" w:hAnsi="仿宋"/>
          <w:sz w:val="32"/>
          <w:szCs w:val="32"/>
        </w:rPr>
      </w:pPr>
      <w:r>
        <w:rPr>
          <w:rFonts w:ascii="黑体" w:eastAsia="黑体" w:hAnsi="仿宋" w:hint="eastAsia"/>
          <w:sz w:val="32"/>
          <w:szCs w:val="32"/>
        </w:rPr>
        <w:t>二、报告书内容</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（一）申请企业基本情况。</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（二）申报首台套、首批次的理由。</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（三）申报产品的国内外发展现状和趋势。</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lastRenderedPageBreak/>
        <w:t>（四）申报产品的技术开发及产业化水平。</w:t>
      </w:r>
    </w:p>
    <w:p w:rsidR="00C81E3E" w:rsidRDefault="00C81E3E" w:rsidP="00C81E3E">
      <w:pPr>
        <w:spacing w:line="620" w:lineRule="exact"/>
        <w:ind w:firstLineChars="200" w:firstLine="640"/>
        <w:jc w:val="left"/>
        <w:rPr>
          <w:rFonts w:ascii="仿宋" w:eastAsia="仿宋" w:hAnsi="仿宋"/>
          <w:sz w:val="32"/>
          <w:szCs w:val="32"/>
        </w:rPr>
      </w:pPr>
      <w:r>
        <w:rPr>
          <w:rFonts w:ascii="仿宋" w:eastAsia="仿宋" w:hAnsi="仿宋" w:hint="eastAsia"/>
          <w:sz w:val="32"/>
          <w:szCs w:val="32"/>
        </w:rPr>
        <w:t>1．开发背景、人才和技术支撑；</w:t>
      </w:r>
    </w:p>
    <w:p w:rsidR="00C81E3E" w:rsidRDefault="00C81E3E" w:rsidP="00C81E3E">
      <w:pPr>
        <w:spacing w:line="620" w:lineRule="exact"/>
        <w:ind w:firstLineChars="200" w:firstLine="640"/>
        <w:jc w:val="left"/>
        <w:rPr>
          <w:rFonts w:ascii="仿宋" w:eastAsia="仿宋" w:hAnsi="仿宋"/>
          <w:sz w:val="32"/>
          <w:szCs w:val="32"/>
        </w:rPr>
      </w:pPr>
      <w:r>
        <w:rPr>
          <w:rFonts w:ascii="仿宋" w:eastAsia="仿宋" w:hAnsi="仿宋" w:hint="eastAsia"/>
          <w:sz w:val="32"/>
          <w:szCs w:val="32"/>
        </w:rPr>
        <w:t>2．开发过程及测试、鉴定情况；</w:t>
      </w:r>
    </w:p>
    <w:p w:rsidR="00C81E3E" w:rsidRDefault="00C81E3E" w:rsidP="00C81E3E">
      <w:pPr>
        <w:spacing w:line="620" w:lineRule="exact"/>
        <w:ind w:firstLineChars="200" w:firstLine="640"/>
        <w:jc w:val="left"/>
        <w:rPr>
          <w:rFonts w:ascii="仿宋" w:eastAsia="仿宋" w:hAnsi="仿宋"/>
          <w:sz w:val="32"/>
          <w:szCs w:val="32"/>
        </w:rPr>
      </w:pPr>
      <w:r>
        <w:rPr>
          <w:rFonts w:ascii="仿宋" w:eastAsia="仿宋" w:hAnsi="仿宋" w:hint="eastAsia"/>
          <w:sz w:val="32"/>
          <w:szCs w:val="32"/>
        </w:rPr>
        <w:t>3．重点关键技术及该技术的突破对推动本行业技术进步的作用和意义；</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4．产品知识产权权益状况和品牌建设情况；</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5．产品原理、结构、性能指标等方面与国内外同类产品的比较情况。</w:t>
      </w:r>
    </w:p>
    <w:p w:rsidR="00C81E3E" w:rsidRDefault="00C81E3E" w:rsidP="00C81E3E">
      <w:pPr>
        <w:spacing w:line="620" w:lineRule="exact"/>
        <w:ind w:firstLineChars="200" w:firstLine="640"/>
        <w:rPr>
          <w:rFonts w:ascii="楷体" w:eastAsia="楷体" w:hAnsi="楷体"/>
          <w:sz w:val="32"/>
          <w:szCs w:val="32"/>
        </w:rPr>
      </w:pPr>
      <w:r>
        <w:rPr>
          <w:rFonts w:ascii="楷体" w:eastAsia="楷体" w:hAnsi="楷体" w:hint="eastAsia"/>
          <w:sz w:val="32"/>
          <w:szCs w:val="32"/>
        </w:rPr>
        <w:t>（五）产品发展前景。</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1．市场定位；</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2．供需预测；</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3．市场份额；</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4．产品质量和档次；</w:t>
      </w:r>
    </w:p>
    <w:p w:rsidR="00C81E3E" w:rsidRDefault="00C81E3E" w:rsidP="00C81E3E">
      <w:pPr>
        <w:spacing w:line="620" w:lineRule="exact"/>
        <w:ind w:firstLineChars="200" w:firstLine="640"/>
        <w:rPr>
          <w:rFonts w:ascii="仿宋" w:eastAsia="仿宋" w:hAnsi="仿宋"/>
          <w:sz w:val="32"/>
          <w:szCs w:val="32"/>
        </w:rPr>
      </w:pPr>
      <w:r>
        <w:rPr>
          <w:rFonts w:ascii="仿宋" w:eastAsia="仿宋" w:hAnsi="仿宋" w:hint="eastAsia"/>
          <w:sz w:val="32"/>
          <w:szCs w:val="32"/>
        </w:rPr>
        <w:t>5．竞争优势。</w:t>
      </w:r>
    </w:p>
    <w:p w:rsidR="00C81E3E" w:rsidRDefault="00C81E3E" w:rsidP="00C81E3E">
      <w:pPr>
        <w:spacing w:line="600" w:lineRule="exact"/>
        <w:ind w:firstLineChars="200" w:firstLine="640"/>
        <w:rPr>
          <w:rFonts w:ascii="仿宋" w:eastAsia="仿宋" w:hAnsi="仿宋"/>
          <w:sz w:val="32"/>
          <w:szCs w:val="32"/>
        </w:rPr>
      </w:pPr>
    </w:p>
    <w:p w:rsidR="00C81E3E" w:rsidRDefault="00C81E3E" w:rsidP="00C81E3E">
      <w:pPr>
        <w:spacing w:line="600" w:lineRule="exact"/>
        <w:ind w:firstLineChars="200" w:firstLine="640"/>
        <w:rPr>
          <w:rFonts w:ascii="仿宋" w:eastAsia="仿宋" w:hAnsi="仿宋"/>
          <w:sz w:val="32"/>
          <w:szCs w:val="32"/>
        </w:rPr>
      </w:pPr>
    </w:p>
    <w:p w:rsidR="00C81E3E" w:rsidRDefault="00C81E3E" w:rsidP="00C81E3E">
      <w:pPr>
        <w:spacing w:line="600" w:lineRule="exact"/>
        <w:rPr>
          <w:rFonts w:ascii="黑体" w:eastAsia="黑体" w:hAnsi="仿宋" w:hint="eastAsia"/>
          <w:sz w:val="32"/>
          <w:szCs w:val="32"/>
        </w:rPr>
      </w:pPr>
    </w:p>
    <w:p w:rsidR="00C81E3E" w:rsidRDefault="00C81E3E" w:rsidP="00C81E3E">
      <w:pPr>
        <w:spacing w:line="600" w:lineRule="exact"/>
        <w:rPr>
          <w:rFonts w:ascii="黑体" w:eastAsia="黑体" w:hAnsi="仿宋"/>
          <w:sz w:val="32"/>
          <w:szCs w:val="32"/>
        </w:rPr>
      </w:pPr>
      <w:r>
        <w:rPr>
          <w:rFonts w:ascii="黑体" w:eastAsia="黑体" w:hAnsi="仿宋" w:hint="eastAsia"/>
          <w:sz w:val="32"/>
          <w:szCs w:val="32"/>
        </w:rPr>
        <w:lastRenderedPageBreak/>
        <w:t>附件2</w:t>
      </w:r>
    </w:p>
    <w:p w:rsidR="00C81E3E" w:rsidRDefault="00C81E3E" w:rsidP="00C81E3E">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内蒙古自治区技术装备首台套、关键零部件</w:t>
      </w:r>
    </w:p>
    <w:p w:rsidR="00C81E3E" w:rsidRDefault="00C81E3E" w:rsidP="00C81E3E">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认定申请表</w:t>
      </w:r>
    </w:p>
    <w:p w:rsidR="00C81E3E" w:rsidRDefault="00C81E3E" w:rsidP="00C81E3E">
      <w:pPr>
        <w:spacing w:line="540" w:lineRule="exact"/>
        <w:jc w:val="left"/>
        <w:rPr>
          <w:rFonts w:ascii="仿宋" w:eastAsia="仿宋" w:hAnsi="仿宋"/>
          <w:szCs w:val="21"/>
        </w:rPr>
      </w:pPr>
      <w:r>
        <w:rPr>
          <w:rFonts w:ascii="仿宋" w:eastAsia="仿宋" w:hAnsi="仿宋" w:hint="eastAsia"/>
          <w:szCs w:val="21"/>
        </w:rPr>
        <w:t>盟市工业和信息化局（盖章）                申报日期：   年   月   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477"/>
        <w:gridCol w:w="123"/>
        <w:gridCol w:w="1113"/>
        <w:gridCol w:w="74"/>
        <w:gridCol w:w="1123"/>
        <w:gridCol w:w="460"/>
        <w:gridCol w:w="666"/>
        <w:gridCol w:w="1271"/>
        <w:gridCol w:w="36"/>
        <w:gridCol w:w="380"/>
        <w:gridCol w:w="751"/>
        <w:gridCol w:w="1316"/>
      </w:tblGrid>
      <w:tr w:rsidR="00C81E3E" w:rsidTr="00CA3016">
        <w:trPr>
          <w:trHeight w:val="518"/>
          <w:jc w:val="center"/>
        </w:trPr>
        <w:tc>
          <w:tcPr>
            <w:tcW w:w="1477"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单 位</w:t>
            </w:r>
          </w:p>
        </w:tc>
        <w:tc>
          <w:tcPr>
            <w:tcW w:w="7313" w:type="dxa"/>
            <w:gridSpan w:val="11"/>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79"/>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联系地址</w:t>
            </w:r>
          </w:p>
        </w:tc>
        <w:tc>
          <w:tcPr>
            <w:tcW w:w="5246" w:type="dxa"/>
            <w:gridSpan w:val="9"/>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751"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邮编</w:t>
            </w:r>
          </w:p>
        </w:tc>
        <w:tc>
          <w:tcPr>
            <w:tcW w:w="1316"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44"/>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企业性质</w:t>
            </w:r>
          </w:p>
        </w:tc>
        <w:tc>
          <w:tcPr>
            <w:tcW w:w="7313" w:type="dxa"/>
            <w:gridSpan w:val="11"/>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□国有</w:t>
            </w:r>
            <w:r>
              <w:rPr>
                <w:rFonts w:ascii="宋体" w:hAnsi="宋体" w:cs="宋体" w:hint="eastAsia"/>
                <w:color w:val="000000"/>
                <w:kern w:val="0"/>
                <w:szCs w:val="21"/>
              </w:rPr>
              <w:t>   </w:t>
            </w:r>
            <w:r>
              <w:rPr>
                <w:rFonts w:ascii="仿宋" w:eastAsia="仿宋" w:hAnsi="仿宋" w:cs="宋体" w:hint="eastAsia"/>
                <w:color w:val="000000"/>
                <w:kern w:val="0"/>
                <w:szCs w:val="21"/>
              </w:rPr>
              <w:t>□集体</w:t>
            </w:r>
            <w:r>
              <w:rPr>
                <w:rFonts w:ascii="宋体" w:hAnsi="宋体" w:cs="宋体" w:hint="eastAsia"/>
                <w:color w:val="000000"/>
                <w:kern w:val="0"/>
                <w:szCs w:val="21"/>
              </w:rPr>
              <w:t>   </w:t>
            </w:r>
            <w:r>
              <w:rPr>
                <w:rFonts w:ascii="仿宋" w:eastAsia="仿宋" w:hAnsi="仿宋" w:cs="宋体" w:hint="eastAsia"/>
                <w:color w:val="000000"/>
                <w:kern w:val="0"/>
                <w:szCs w:val="21"/>
              </w:rPr>
              <w:t>□民营</w:t>
            </w:r>
            <w:r>
              <w:rPr>
                <w:rFonts w:ascii="宋体" w:hAnsi="宋体" w:cs="宋体" w:hint="eastAsia"/>
                <w:color w:val="000000"/>
                <w:kern w:val="0"/>
                <w:szCs w:val="21"/>
              </w:rPr>
              <w:t>   </w:t>
            </w:r>
            <w:r>
              <w:rPr>
                <w:rFonts w:ascii="仿宋" w:eastAsia="仿宋" w:hAnsi="仿宋" w:cs="宋体" w:hint="eastAsia"/>
                <w:color w:val="000000"/>
                <w:kern w:val="0"/>
                <w:szCs w:val="21"/>
              </w:rPr>
              <w:t>□外资（其中中方比例</w:t>
            </w:r>
            <w:r>
              <w:rPr>
                <w:rFonts w:ascii="宋体" w:hAnsi="宋体" w:cs="宋体" w:hint="eastAsia"/>
                <w:color w:val="000000"/>
                <w:kern w:val="0"/>
                <w:szCs w:val="21"/>
                <w:u w:val="single"/>
              </w:rPr>
              <w:t>     </w:t>
            </w:r>
            <w:r>
              <w:rPr>
                <w:rFonts w:ascii="仿宋" w:eastAsia="仿宋" w:hAnsi="仿宋" w:cs="宋体" w:hint="eastAsia"/>
                <w:color w:val="000000"/>
                <w:kern w:val="0"/>
                <w:szCs w:val="21"/>
                <w:u w:val="single"/>
              </w:rPr>
              <w:t>%</w:t>
            </w:r>
            <w:r>
              <w:rPr>
                <w:rFonts w:ascii="仿宋" w:eastAsia="仿宋" w:hAnsi="仿宋" w:cs="宋体" w:hint="eastAsia"/>
                <w:color w:val="000000"/>
                <w:kern w:val="0"/>
                <w:szCs w:val="21"/>
              </w:rPr>
              <w:t>）</w:t>
            </w:r>
          </w:p>
        </w:tc>
      </w:tr>
      <w:tr w:rsidR="00C81E3E" w:rsidTr="00CA3016">
        <w:trPr>
          <w:trHeight w:val="444"/>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企业规模</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□大型 □中型 □小型</w:t>
            </w:r>
          </w:p>
        </w:tc>
        <w:tc>
          <w:tcPr>
            <w:tcW w:w="1126"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申报类型</w:t>
            </w:r>
          </w:p>
        </w:tc>
        <w:tc>
          <w:tcPr>
            <w:tcW w:w="3754" w:type="dxa"/>
            <w:gridSpan w:val="5"/>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000000"/>
                <w:kern w:val="0"/>
                <w:szCs w:val="21"/>
              </w:rPr>
            </w:pPr>
            <w:r>
              <w:rPr>
                <w:rFonts w:ascii="仿宋" w:eastAsia="仿宋" w:hAnsi="仿宋" w:cs="宋体" w:hint="eastAsia"/>
                <w:color w:val="000000"/>
                <w:kern w:val="0"/>
                <w:szCs w:val="21"/>
              </w:rPr>
              <w:t>□技术装备首台(套)</w:t>
            </w:r>
          </w:p>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□关键零部件首批次</w:t>
            </w:r>
            <w:r>
              <w:rPr>
                <w:rFonts w:ascii="宋体" w:hAnsi="宋体" w:cs="宋体" w:hint="eastAsia"/>
                <w:color w:val="000000"/>
                <w:kern w:val="0"/>
                <w:szCs w:val="21"/>
              </w:rPr>
              <w:t> </w:t>
            </w:r>
          </w:p>
        </w:tc>
      </w:tr>
      <w:tr w:rsidR="00C81E3E" w:rsidTr="00CA3016">
        <w:trPr>
          <w:trHeight w:val="386"/>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职工数</w:t>
            </w:r>
          </w:p>
        </w:tc>
        <w:tc>
          <w:tcPr>
            <w:tcW w:w="1310"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宋体" w:hAnsi="宋体" w:cs="宋体" w:hint="eastAsia"/>
                <w:color w:val="333333"/>
                <w:kern w:val="0"/>
                <w:szCs w:val="21"/>
              </w:rPr>
              <w:t> </w:t>
            </w:r>
          </w:p>
        </w:tc>
        <w:tc>
          <w:tcPr>
            <w:tcW w:w="1123"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spacing w:val="-20"/>
                <w:kern w:val="0"/>
                <w:szCs w:val="21"/>
              </w:rPr>
              <w:t>技术人员数</w:t>
            </w:r>
          </w:p>
        </w:tc>
        <w:tc>
          <w:tcPr>
            <w:tcW w:w="1126"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68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000000"/>
                <w:spacing w:val="-20"/>
                <w:kern w:val="0"/>
                <w:szCs w:val="21"/>
              </w:rPr>
            </w:pPr>
            <w:r>
              <w:rPr>
                <w:rFonts w:ascii="仿宋" w:eastAsia="仿宋" w:hAnsi="仿宋" w:cs="宋体" w:hint="eastAsia"/>
                <w:color w:val="000000"/>
                <w:spacing w:val="-20"/>
                <w:kern w:val="0"/>
                <w:szCs w:val="21"/>
              </w:rPr>
              <w:t>产品技术开发及</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产业化投入总额</w:t>
            </w:r>
          </w:p>
        </w:tc>
        <w:tc>
          <w:tcPr>
            <w:tcW w:w="2067"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02"/>
          <w:jc w:val="center"/>
        </w:trPr>
        <w:tc>
          <w:tcPr>
            <w:tcW w:w="1477"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联系人</w:t>
            </w:r>
          </w:p>
        </w:tc>
        <w:tc>
          <w:tcPr>
            <w:tcW w:w="1310" w:type="dxa"/>
            <w:gridSpan w:val="3"/>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123"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联系电话</w:t>
            </w:r>
          </w:p>
        </w:tc>
        <w:tc>
          <w:tcPr>
            <w:tcW w:w="1126" w:type="dxa"/>
            <w:gridSpan w:val="2"/>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687" w:type="dxa"/>
            <w:gridSpan w:val="3"/>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手 机</w:t>
            </w:r>
          </w:p>
        </w:tc>
        <w:tc>
          <w:tcPr>
            <w:tcW w:w="2067" w:type="dxa"/>
            <w:gridSpan w:val="2"/>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1015"/>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技术中心建设水平（请打勾）</w:t>
            </w:r>
          </w:p>
        </w:tc>
        <w:tc>
          <w:tcPr>
            <w:tcW w:w="1310"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xml:space="preserve">  </w:t>
            </w:r>
            <w:r>
              <w:rPr>
                <w:rFonts w:ascii="仿宋" w:eastAsia="仿宋" w:hAnsi="仿宋" w:cs="宋体" w:hint="eastAsia"/>
                <w:color w:val="000000"/>
                <w:kern w:val="0"/>
                <w:szCs w:val="21"/>
              </w:rPr>
              <w:t>国家级</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xml:space="preserve">  </w:t>
            </w:r>
            <w:r>
              <w:rPr>
                <w:rFonts w:ascii="仿宋" w:eastAsia="仿宋" w:hAnsi="仿宋" w:cs="宋体" w:hint="eastAsia"/>
                <w:color w:val="000000"/>
                <w:kern w:val="0"/>
                <w:szCs w:val="21"/>
              </w:rPr>
              <w:t>省级</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xml:space="preserve">  </w:t>
            </w:r>
            <w:r>
              <w:rPr>
                <w:rFonts w:ascii="仿宋" w:eastAsia="仿宋" w:hAnsi="仿宋" w:cs="宋体" w:hint="eastAsia"/>
                <w:color w:val="000000"/>
                <w:kern w:val="0"/>
                <w:szCs w:val="21"/>
              </w:rPr>
              <w:t>市级</w:t>
            </w:r>
          </w:p>
        </w:tc>
        <w:tc>
          <w:tcPr>
            <w:tcW w:w="2249"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是否建立省外或海外研发机构（请打勾）</w:t>
            </w:r>
          </w:p>
        </w:tc>
        <w:tc>
          <w:tcPr>
            <w:tcW w:w="3754" w:type="dxa"/>
            <w:gridSpan w:val="5"/>
            <w:shd w:val="clear" w:color="auto" w:fill="auto"/>
            <w:tcMar>
              <w:top w:w="0" w:type="dxa"/>
              <w:left w:w="108" w:type="dxa"/>
              <w:bottom w:w="0" w:type="dxa"/>
              <w:right w:w="108" w:type="dxa"/>
            </w:tcMar>
            <w:vAlign w:val="center"/>
          </w:tcPr>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已建立省外研发机构</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已建立海外研发机构</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未建立省外或海外研发机构</w:t>
            </w:r>
          </w:p>
        </w:tc>
      </w:tr>
      <w:tr w:rsidR="00C81E3E" w:rsidTr="00CA3016">
        <w:trPr>
          <w:trHeight w:val="336"/>
          <w:jc w:val="center"/>
        </w:trPr>
        <w:tc>
          <w:tcPr>
            <w:tcW w:w="1477" w:type="dxa"/>
            <w:vMerge w:val="restart"/>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上年度</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经营情况</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资产总额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负债</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销售收入</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出口总额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税金</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利润</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技术开发费/销售收入（R&amp;D）</w:t>
            </w:r>
          </w:p>
        </w:tc>
        <w:tc>
          <w:tcPr>
            <w:tcW w:w="4880" w:type="dxa"/>
            <w:gridSpan w:val="7"/>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val="restart"/>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本年度经营</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情况（预计）</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资产总额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负债</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销售收入</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出口总额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税金</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利润</w:t>
            </w:r>
          </w:p>
        </w:tc>
      </w:tr>
      <w:tr w:rsidR="00C81E3E" w:rsidTr="00CA3016">
        <w:trPr>
          <w:trHeight w:val="175"/>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175"/>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技术开发费/销售收入（R&amp;D）</w:t>
            </w:r>
          </w:p>
        </w:tc>
        <w:tc>
          <w:tcPr>
            <w:tcW w:w="4880" w:type="dxa"/>
            <w:gridSpan w:val="7"/>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283"/>
          <w:jc w:val="center"/>
        </w:trPr>
        <w:tc>
          <w:tcPr>
            <w:tcW w:w="8790" w:type="dxa"/>
            <w:gridSpan w:val="1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申请认定的产品</w:t>
            </w:r>
            <w:r>
              <w:rPr>
                <w:rFonts w:ascii="仿宋" w:eastAsia="仿宋" w:hAnsi="仿宋" w:cs="宋体" w:hint="eastAsia"/>
                <w:kern w:val="0"/>
                <w:szCs w:val="21"/>
              </w:rPr>
              <w:t>及</w:t>
            </w:r>
            <w:r>
              <w:rPr>
                <w:rFonts w:ascii="仿宋" w:eastAsia="仿宋" w:hAnsi="仿宋" w:cs="宋体" w:hint="eastAsia"/>
                <w:color w:val="000000"/>
                <w:kern w:val="0"/>
                <w:szCs w:val="21"/>
              </w:rPr>
              <w:t>其获得专利和质量测试情况</w:t>
            </w:r>
          </w:p>
        </w:tc>
      </w:tr>
      <w:tr w:rsidR="00C81E3E" w:rsidTr="00CA3016">
        <w:trPr>
          <w:trHeight w:val="338"/>
          <w:jc w:val="center"/>
        </w:trPr>
        <w:tc>
          <w:tcPr>
            <w:tcW w:w="2713"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获得专利个数及类型</w:t>
            </w:r>
          </w:p>
        </w:tc>
        <w:tc>
          <w:tcPr>
            <w:tcW w:w="6077" w:type="dxa"/>
            <w:gridSpan w:val="9"/>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p>
        </w:tc>
      </w:tr>
      <w:tr w:rsidR="00C81E3E" w:rsidTr="00CA3016">
        <w:trPr>
          <w:trHeight w:val="295"/>
          <w:jc w:val="center"/>
        </w:trPr>
        <w:tc>
          <w:tcPr>
            <w:tcW w:w="2713" w:type="dxa"/>
            <w:gridSpan w:val="3"/>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质量检测情况</w:t>
            </w:r>
            <w:r>
              <w:rPr>
                <w:rFonts w:ascii="宋体" w:hAnsi="宋体" w:cs="宋体" w:hint="eastAsia"/>
                <w:color w:val="000000"/>
                <w:kern w:val="0"/>
                <w:szCs w:val="21"/>
              </w:rPr>
              <w:t> </w:t>
            </w:r>
          </w:p>
        </w:tc>
        <w:tc>
          <w:tcPr>
            <w:tcW w:w="6077" w:type="dxa"/>
            <w:gridSpan w:val="9"/>
            <w:shd w:val="clear" w:color="auto" w:fill="auto"/>
            <w:tcMar>
              <w:top w:w="0" w:type="dxa"/>
              <w:left w:w="108" w:type="dxa"/>
              <w:bottom w:w="0" w:type="dxa"/>
              <w:right w:w="108" w:type="dxa"/>
            </w:tcMar>
            <w:vAlign w:val="bottom"/>
          </w:tcPr>
          <w:p w:rsidR="00C81E3E" w:rsidRDefault="00C81E3E" w:rsidP="00CA3016">
            <w:pPr>
              <w:widowControl/>
              <w:spacing w:line="240" w:lineRule="atLeast"/>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578"/>
          <w:jc w:val="center"/>
        </w:trPr>
        <w:tc>
          <w:tcPr>
            <w:tcW w:w="1600" w:type="dxa"/>
            <w:gridSpan w:val="2"/>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申报产品名称</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及型号、规格</w:t>
            </w:r>
          </w:p>
        </w:tc>
        <w:tc>
          <w:tcPr>
            <w:tcW w:w="2770"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937"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产品鉴定情况</w:t>
            </w:r>
          </w:p>
        </w:tc>
        <w:tc>
          <w:tcPr>
            <w:tcW w:w="248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133"/>
          <w:jc w:val="center"/>
        </w:trPr>
        <w:tc>
          <w:tcPr>
            <w:tcW w:w="1600"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所属领域</w:t>
            </w:r>
          </w:p>
        </w:tc>
        <w:tc>
          <w:tcPr>
            <w:tcW w:w="2770"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宋体" w:hAnsi="宋体" w:cs="宋体" w:hint="eastAsia"/>
                <w:color w:val="333333"/>
                <w:kern w:val="0"/>
                <w:szCs w:val="21"/>
              </w:rPr>
              <w:t> </w:t>
            </w:r>
          </w:p>
        </w:tc>
        <w:tc>
          <w:tcPr>
            <w:tcW w:w="1937"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认定产品投放市场时间</w:t>
            </w:r>
          </w:p>
        </w:tc>
        <w:tc>
          <w:tcPr>
            <w:tcW w:w="248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67"/>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kern w:val="0"/>
                <w:szCs w:val="21"/>
              </w:rPr>
            </w:pPr>
            <w:r>
              <w:rPr>
                <w:rFonts w:ascii="仿宋" w:eastAsia="仿宋" w:hAnsi="仿宋" w:cs="宋体" w:hint="eastAsia"/>
                <w:kern w:val="0"/>
                <w:szCs w:val="21"/>
              </w:rPr>
              <w:t>成套设备（或单台设备）价值：         万元；关键零部件价值：          万元/吨</w:t>
            </w:r>
          </w:p>
        </w:tc>
      </w:tr>
      <w:tr w:rsidR="00C81E3E" w:rsidTr="00CA3016">
        <w:trPr>
          <w:trHeight w:val="67"/>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kern w:val="0"/>
                <w:szCs w:val="21"/>
              </w:rPr>
            </w:pPr>
            <w:r>
              <w:rPr>
                <w:rFonts w:ascii="仿宋" w:eastAsia="仿宋" w:hAnsi="仿宋" w:cs="宋体" w:hint="eastAsia"/>
                <w:kern w:val="0"/>
                <w:szCs w:val="21"/>
              </w:rPr>
              <w:t>申报产品基本情况描述及申请首台套、关键零部件的主要理由：</w:t>
            </w:r>
          </w:p>
        </w:tc>
      </w:tr>
      <w:tr w:rsidR="00C81E3E" w:rsidTr="00C81E3E">
        <w:trPr>
          <w:trHeight w:val="3476"/>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tc>
      </w:tr>
      <w:tr w:rsidR="00C81E3E" w:rsidTr="00CA3016">
        <w:trPr>
          <w:trHeight w:val="67"/>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申报产品主要性能及重要指标、技术创新、专利和获奖情况：</w:t>
            </w:r>
          </w:p>
        </w:tc>
      </w:tr>
      <w:tr w:rsidR="00C81E3E" w:rsidTr="00C81E3E">
        <w:trPr>
          <w:trHeight w:val="3745"/>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hint="eastAsia"/>
                <w:color w:val="000000"/>
                <w:kern w:val="0"/>
                <w:szCs w:val="21"/>
              </w:rPr>
            </w:pPr>
          </w:p>
        </w:tc>
      </w:tr>
    </w:tbl>
    <w:p w:rsidR="00C81E3E" w:rsidRDefault="00C81E3E" w:rsidP="00C81E3E">
      <w:pPr>
        <w:spacing w:line="600" w:lineRule="exact"/>
        <w:rPr>
          <w:rFonts w:ascii="黑体" w:eastAsia="黑体" w:hAnsi="仿宋"/>
          <w:sz w:val="32"/>
          <w:szCs w:val="32"/>
        </w:rPr>
      </w:pPr>
      <w:r>
        <w:rPr>
          <w:rFonts w:ascii="黑体" w:eastAsia="黑体" w:hAnsi="仿宋" w:hint="eastAsia"/>
          <w:sz w:val="32"/>
          <w:szCs w:val="32"/>
        </w:rPr>
        <w:lastRenderedPageBreak/>
        <w:t>附件3：</w:t>
      </w:r>
    </w:p>
    <w:p w:rsidR="00C81E3E" w:rsidRDefault="00C81E3E" w:rsidP="00C81E3E">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内蒙古自治区新材料首批次认定申请表</w:t>
      </w:r>
    </w:p>
    <w:p w:rsidR="00C81E3E" w:rsidRDefault="00C81E3E" w:rsidP="00C81E3E">
      <w:pPr>
        <w:spacing w:line="540" w:lineRule="exact"/>
        <w:jc w:val="left"/>
        <w:rPr>
          <w:rFonts w:ascii="仿宋" w:eastAsia="仿宋" w:hAnsi="仿宋"/>
          <w:szCs w:val="21"/>
        </w:rPr>
      </w:pPr>
      <w:r>
        <w:rPr>
          <w:rFonts w:ascii="仿宋" w:eastAsia="仿宋" w:hAnsi="仿宋" w:hint="eastAsia"/>
          <w:szCs w:val="21"/>
        </w:rPr>
        <w:t>盟市工业和信息化局（盖章）                       申报日期：   年   月   日</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477"/>
        <w:gridCol w:w="123"/>
        <w:gridCol w:w="1113"/>
        <w:gridCol w:w="74"/>
        <w:gridCol w:w="1123"/>
        <w:gridCol w:w="460"/>
        <w:gridCol w:w="666"/>
        <w:gridCol w:w="1271"/>
        <w:gridCol w:w="36"/>
        <w:gridCol w:w="380"/>
        <w:gridCol w:w="751"/>
        <w:gridCol w:w="1316"/>
      </w:tblGrid>
      <w:tr w:rsidR="00C81E3E" w:rsidTr="00CA3016">
        <w:trPr>
          <w:trHeight w:val="469"/>
          <w:jc w:val="center"/>
        </w:trPr>
        <w:tc>
          <w:tcPr>
            <w:tcW w:w="1477"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单 位</w:t>
            </w:r>
          </w:p>
        </w:tc>
        <w:tc>
          <w:tcPr>
            <w:tcW w:w="7313" w:type="dxa"/>
            <w:gridSpan w:val="11"/>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16"/>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联系地址</w:t>
            </w:r>
          </w:p>
        </w:tc>
        <w:tc>
          <w:tcPr>
            <w:tcW w:w="5246" w:type="dxa"/>
            <w:gridSpan w:val="9"/>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751"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邮编</w:t>
            </w:r>
          </w:p>
        </w:tc>
        <w:tc>
          <w:tcPr>
            <w:tcW w:w="1316"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44"/>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企业性质</w:t>
            </w:r>
          </w:p>
        </w:tc>
        <w:tc>
          <w:tcPr>
            <w:tcW w:w="7313" w:type="dxa"/>
            <w:gridSpan w:val="11"/>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□国有</w:t>
            </w:r>
            <w:r>
              <w:rPr>
                <w:rFonts w:ascii="宋体" w:hAnsi="宋体" w:cs="宋体" w:hint="eastAsia"/>
                <w:color w:val="000000"/>
                <w:kern w:val="0"/>
                <w:szCs w:val="21"/>
              </w:rPr>
              <w:t>   </w:t>
            </w:r>
            <w:r>
              <w:rPr>
                <w:rFonts w:ascii="仿宋" w:eastAsia="仿宋" w:hAnsi="仿宋" w:cs="宋体" w:hint="eastAsia"/>
                <w:color w:val="000000"/>
                <w:kern w:val="0"/>
                <w:szCs w:val="21"/>
              </w:rPr>
              <w:t>□集体</w:t>
            </w:r>
            <w:r>
              <w:rPr>
                <w:rFonts w:ascii="宋体" w:hAnsi="宋体" w:cs="宋体" w:hint="eastAsia"/>
                <w:color w:val="000000"/>
                <w:kern w:val="0"/>
                <w:szCs w:val="21"/>
              </w:rPr>
              <w:t>   </w:t>
            </w:r>
            <w:r>
              <w:rPr>
                <w:rFonts w:ascii="仿宋" w:eastAsia="仿宋" w:hAnsi="仿宋" w:cs="宋体" w:hint="eastAsia"/>
                <w:color w:val="000000"/>
                <w:kern w:val="0"/>
                <w:szCs w:val="21"/>
              </w:rPr>
              <w:t>□民营</w:t>
            </w:r>
            <w:r>
              <w:rPr>
                <w:rFonts w:ascii="宋体" w:hAnsi="宋体" w:cs="宋体" w:hint="eastAsia"/>
                <w:color w:val="000000"/>
                <w:kern w:val="0"/>
                <w:szCs w:val="21"/>
              </w:rPr>
              <w:t>   </w:t>
            </w:r>
            <w:r>
              <w:rPr>
                <w:rFonts w:ascii="仿宋" w:eastAsia="仿宋" w:hAnsi="仿宋" w:cs="宋体" w:hint="eastAsia"/>
                <w:color w:val="000000"/>
                <w:kern w:val="0"/>
                <w:szCs w:val="21"/>
              </w:rPr>
              <w:t>□外资（其中中方比例</w:t>
            </w:r>
            <w:r>
              <w:rPr>
                <w:rFonts w:ascii="宋体" w:hAnsi="宋体" w:cs="宋体" w:hint="eastAsia"/>
                <w:color w:val="000000"/>
                <w:kern w:val="0"/>
                <w:szCs w:val="21"/>
                <w:u w:val="single"/>
              </w:rPr>
              <w:t>     </w:t>
            </w:r>
            <w:r>
              <w:rPr>
                <w:rFonts w:ascii="仿宋" w:eastAsia="仿宋" w:hAnsi="仿宋" w:cs="宋体" w:hint="eastAsia"/>
                <w:color w:val="000000"/>
                <w:kern w:val="0"/>
                <w:szCs w:val="21"/>
                <w:u w:val="single"/>
              </w:rPr>
              <w:t>%</w:t>
            </w:r>
            <w:r>
              <w:rPr>
                <w:rFonts w:ascii="仿宋" w:eastAsia="仿宋" w:hAnsi="仿宋" w:cs="宋体" w:hint="eastAsia"/>
                <w:color w:val="000000"/>
                <w:kern w:val="0"/>
                <w:szCs w:val="21"/>
              </w:rPr>
              <w:t>）</w:t>
            </w:r>
          </w:p>
        </w:tc>
      </w:tr>
      <w:tr w:rsidR="00C81E3E" w:rsidTr="00CA3016">
        <w:trPr>
          <w:trHeight w:val="444"/>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企业规模</w:t>
            </w:r>
          </w:p>
        </w:tc>
        <w:tc>
          <w:tcPr>
            <w:tcW w:w="7313" w:type="dxa"/>
            <w:gridSpan w:val="11"/>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□大型 □中型 □小型</w:t>
            </w:r>
          </w:p>
        </w:tc>
      </w:tr>
      <w:tr w:rsidR="00C81E3E" w:rsidTr="00CA3016">
        <w:trPr>
          <w:trHeight w:val="386"/>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职工数</w:t>
            </w:r>
          </w:p>
        </w:tc>
        <w:tc>
          <w:tcPr>
            <w:tcW w:w="1310"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宋体" w:hAnsi="宋体" w:cs="宋体" w:hint="eastAsia"/>
                <w:color w:val="333333"/>
                <w:kern w:val="0"/>
                <w:szCs w:val="21"/>
              </w:rPr>
              <w:t> </w:t>
            </w:r>
          </w:p>
        </w:tc>
        <w:tc>
          <w:tcPr>
            <w:tcW w:w="1123"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spacing w:val="-20"/>
                <w:kern w:val="0"/>
                <w:szCs w:val="21"/>
              </w:rPr>
              <w:t>技术人员数</w:t>
            </w:r>
          </w:p>
        </w:tc>
        <w:tc>
          <w:tcPr>
            <w:tcW w:w="1126"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68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000000"/>
                <w:spacing w:val="-20"/>
                <w:kern w:val="0"/>
                <w:szCs w:val="21"/>
              </w:rPr>
            </w:pPr>
            <w:r>
              <w:rPr>
                <w:rFonts w:ascii="仿宋" w:eastAsia="仿宋" w:hAnsi="仿宋" w:cs="宋体" w:hint="eastAsia"/>
                <w:color w:val="000000"/>
                <w:spacing w:val="-20"/>
                <w:kern w:val="0"/>
                <w:szCs w:val="21"/>
              </w:rPr>
              <w:t>产品技术开发及</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产业化投入总额</w:t>
            </w:r>
          </w:p>
        </w:tc>
        <w:tc>
          <w:tcPr>
            <w:tcW w:w="2067"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02"/>
          <w:jc w:val="center"/>
        </w:trPr>
        <w:tc>
          <w:tcPr>
            <w:tcW w:w="1477"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联系人</w:t>
            </w:r>
          </w:p>
        </w:tc>
        <w:tc>
          <w:tcPr>
            <w:tcW w:w="1310" w:type="dxa"/>
            <w:gridSpan w:val="3"/>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123" w:type="dxa"/>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联系电话</w:t>
            </w:r>
          </w:p>
        </w:tc>
        <w:tc>
          <w:tcPr>
            <w:tcW w:w="1126" w:type="dxa"/>
            <w:gridSpan w:val="2"/>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687" w:type="dxa"/>
            <w:gridSpan w:val="3"/>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手 机</w:t>
            </w:r>
          </w:p>
        </w:tc>
        <w:tc>
          <w:tcPr>
            <w:tcW w:w="2067" w:type="dxa"/>
            <w:gridSpan w:val="2"/>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1015"/>
          <w:jc w:val="center"/>
        </w:trPr>
        <w:tc>
          <w:tcPr>
            <w:tcW w:w="1477" w:type="dxa"/>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技术中心建设水平（请打勾）</w:t>
            </w:r>
          </w:p>
        </w:tc>
        <w:tc>
          <w:tcPr>
            <w:tcW w:w="1310"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国家级</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省级</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市级</w:t>
            </w:r>
          </w:p>
        </w:tc>
        <w:tc>
          <w:tcPr>
            <w:tcW w:w="2249"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是否建立省外或海外研发机构（请打勾）</w:t>
            </w:r>
          </w:p>
        </w:tc>
        <w:tc>
          <w:tcPr>
            <w:tcW w:w="3754" w:type="dxa"/>
            <w:gridSpan w:val="5"/>
            <w:shd w:val="clear" w:color="auto" w:fill="auto"/>
            <w:tcMar>
              <w:top w:w="0" w:type="dxa"/>
              <w:left w:w="108" w:type="dxa"/>
              <w:bottom w:w="0" w:type="dxa"/>
              <w:right w:w="108" w:type="dxa"/>
            </w:tcMar>
            <w:vAlign w:val="center"/>
          </w:tcPr>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已建立省外研发机构</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已建立海外研发机构</w:t>
            </w:r>
          </w:p>
          <w:p w:rsidR="00C81E3E" w:rsidRDefault="00C81E3E" w:rsidP="00CA3016">
            <w:pPr>
              <w:widowControl/>
              <w:spacing w:line="240" w:lineRule="atLeast"/>
              <w:ind w:left="360" w:hanging="360"/>
              <w:jc w:val="left"/>
              <w:rPr>
                <w:rFonts w:ascii="仿宋" w:eastAsia="仿宋" w:hAnsi="仿宋" w:cs="宋体"/>
                <w:color w:val="333333"/>
                <w:kern w:val="0"/>
                <w:szCs w:val="21"/>
              </w:rPr>
            </w:pPr>
            <w:r>
              <w:rPr>
                <w:rFonts w:ascii="仿宋" w:eastAsia="仿宋" w:hAnsi="仿宋" w:cs="宋体" w:hint="eastAsia"/>
                <w:color w:val="000000"/>
                <w:kern w:val="0"/>
                <w:szCs w:val="21"/>
              </w:rPr>
              <w:t>□</w:t>
            </w:r>
            <w:r>
              <w:rPr>
                <w:rFonts w:ascii="宋体" w:hAnsi="宋体" w:cs="宋体" w:hint="eastAsia"/>
                <w:color w:val="000000"/>
                <w:kern w:val="0"/>
                <w:sz w:val="14"/>
                <w:szCs w:val="14"/>
              </w:rPr>
              <w:t>    </w:t>
            </w:r>
            <w:r>
              <w:rPr>
                <w:rFonts w:ascii="仿宋" w:eastAsia="仿宋" w:hAnsi="仿宋" w:cs="宋体" w:hint="eastAsia"/>
                <w:color w:val="000000"/>
                <w:kern w:val="0"/>
                <w:szCs w:val="21"/>
              </w:rPr>
              <w:t>未建立省外或海外研发机构</w:t>
            </w:r>
          </w:p>
        </w:tc>
      </w:tr>
      <w:tr w:rsidR="00C81E3E" w:rsidTr="00CA3016">
        <w:trPr>
          <w:trHeight w:val="336"/>
          <w:jc w:val="center"/>
        </w:trPr>
        <w:tc>
          <w:tcPr>
            <w:tcW w:w="1477" w:type="dxa"/>
            <w:vMerge w:val="restart"/>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上年度</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经营情况</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资产总额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负债</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销售收入</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出口总额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税金</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利润</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技术开发费/销售收入（R&amp;D）</w:t>
            </w:r>
          </w:p>
        </w:tc>
        <w:tc>
          <w:tcPr>
            <w:tcW w:w="4880" w:type="dxa"/>
            <w:gridSpan w:val="7"/>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val="restart"/>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000000"/>
                <w:kern w:val="0"/>
                <w:szCs w:val="21"/>
              </w:rPr>
            </w:pPr>
            <w:r>
              <w:rPr>
                <w:rFonts w:ascii="仿宋" w:eastAsia="仿宋" w:hAnsi="仿宋" w:cs="宋体" w:hint="eastAsia"/>
                <w:color w:val="000000"/>
                <w:kern w:val="0"/>
                <w:szCs w:val="21"/>
              </w:rPr>
              <w:t>本年度经营</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情况（预计）</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资产总额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负债</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销售收入</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336"/>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出口总额</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税金</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利润</w:t>
            </w:r>
          </w:p>
        </w:tc>
      </w:tr>
      <w:tr w:rsidR="00C81E3E" w:rsidTr="00CA3016">
        <w:trPr>
          <w:trHeight w:val="175"/>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2447"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175"/>
          <w:jc w:val="center"/>
        </w:trPr>
        <w:tc>
          <w:tcPr>
            <w:tcW w:w="1477" w:type="dxa"/>
            <w:vMerge/>
            <w:shd w:val="clear" w:color="auto" w:fill="FFFFFF"/>
            <w:vAlign w:val="center"/>
          </w:tcPr>
          <w:p w:rsidR="00C81E3E" w:rsidRDefault="00C81E3E" w:rsidP="00CA3016">
            <w:pPr>
              <w:widowControl/>
              <w:spacing w:line="240" w:lineRule="atLeast"/>
              <w:jc w:val="left"/>
              <w:rPr>
                <w:rFonts w:ascii="仿宋" w:eastAsia="仿宋" w:hAnsi="仿宋" w:cs="宋体"/>
                <w:color w:val="333333"/>
                <w:kern w:val="0"/>
                <w:szCs w:val="21"/>
              </w:rPr>
            </w:pPr>
          </w:p>
        </w:tc>
        <w:tc>
          <w:tcPr>
            <w:tcW w:w="243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spacing w:val="-20"/>
                <w:kern w:val="0"/>
                <w:szCs w:val="21"/>
              </w:rPr>
              <w:t>技术开发费/销售收入（R&amp;D）</w:t>
            </w:r>
          </w:p>
        </w:tc>
        <w:tc>
          <w:tcPr>
            <w:tcW w:w="4880" w:type="dxa"/>
            <w:gridSpan w:val="7"/>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465"/>
          <w:jc w:val="center"/>
        </w:trPr>
        <w:tc>
          <w:tcPr>
            <w:tcW w:w="8790" w:type="dxa"/>
            <w:gridSpan w:val="1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申请认定的产品</w:t>
            </w:r>
            <w:r>
              <w:rPr>
                <w:rFonts w:ascii="仿宋" w:eastAsia="仿宋" w:hAnsi="仿宋" w:cs="宋体" w:hint="eastAsia"/>
                <w:kern w:val="0"/>
                <w:szCs w:val="21"/>
              </w:rPr>
              <w:t>及</w:t>
            </w:r>
            <w:r>
              <w:rPr>
                <w:rFonts w:ascii="仿宋" w:eastAsia="仿宋" w:hAnsi="仿宋" w:cs="宋体" w:hint="eastAsia"/>
                <w:color w:val="000000"/>
                <w:kern w:val="0"/>
                <w:szCs w:val="21"/>
              </w:rPr>
              <w:t>其获得专利和质量测试情况</w:t>
            </w:r>
          </w:p>
        </w:tc>
      </w:tr>
      <w:tr w:rsidR="00C81E3E" w:rsidTr="00CA3016">
        <w:trPr>
          <w:trHeight w:val="458"/>
          <w:jc w:val="center"/>
        </w:trPr>
        <w:tc>
          <w:tcPr>
            <w:tcW w:w="2713" w:type="dxa"/>
            <w:gridSpan w:val="3"/>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lastRenderedPageBreak/>
              <w:t>获得专利个数及类型</w:t>
            </w:r>
          </w:p>
        </w:tc>
        <w:tc>
          <w:tcPr>
            <w:tcW w:w="6077" w:type="dxa"/>
            <w:gridSpan w:val="9"/>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p>
        </w:tc>
      </w:tr>
      <w:tr w:rsidR="00C81E3E" w:rsidTr="00CA3016">
        <w:trPr>
          <w:trHeight w:val="436"/>
          <w:jc w:val="center"/>
        </w:trPr>
        <w:tc>
          <w:tcPr>
            <w:tcW w:w="2713" w:type="dxa"/>
            <w:gridSpan w:val="3"/>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质量检测情况</w:t>
            </w:r>
            <w:r>
              <w:rPr>
                <w:rFonts w:ascii="宋体" w:hAnsi="宋体" w:cs="宋体" w:hint="eastAsia"/>
                <w:color w:val="000000"/>
                <w:kern w:val="0"/>
                <w:szCs w:val="21"/>
              </w:rPr>
              <w:t> </w:t>
            </w:r>
          </w:p>
        </w:tc>
        <w:tc>
          <w:tcPr>
            <w:tcW w:w="6077" w:type="dxa"/>
            <w:gridSpan w:val="9"/>
            <w:shd w:val="clear" w:color="auto" w:fill="auto"/>
            <w:tcMar>
              <w:top w:w="0" w:type="dxa"/>
              <w:left w:w="108" w:type="dxa"/>
              <w:bottom w:w="0" w:type="dxa"/>
              <w:right w:w="108" w:type="dxa"/>
            </w:tcMar>
            <w:vAlign w:val="bottom"/>
          </w:tcPr>
          <w:p w:rsidR="00C81E3E" w:rsidRDefault="00C81E3E" w:rsidP="00CA3016">
            <w:pPr>
              <w:widowControl/>
              <w:spacing w:line="240" w:lineRule="atLeast"/>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578"/>
          <w:jc w:val="center"/>
        </w:trPr>
        <w:tc>
          <w:tcPr>
            <w:tcW w:w="1600" w:type="dxa"/>
            <w:gridSpan w:val="2"/>
            <w:shd w:val="clear" w:color="auto" w:fill="auto"/>
            <w:tcMar>
              <w:top w:w="0" w:type="dxa"/>
              <w:left w:w="108" w:type="dxa"/>
              <w:bottom w:w="0" w:type="dxa"/>
              <w:right w:w="108" w:type="dxa"/>
            </w:tcMar>
            <w:vAlign w:val="bottom"/>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申报产品名称</w:t>
            </w:r>
          </w:p>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及型号、规格</w:t>
            </w:r>
          </w:p>
        </w:tc>
        <w:tc>
          <w:tcPr>
            <w:tcW w:w="2770"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c>
          <w:tcPr>
            <w:tcW w:w="1937"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产品鉴定情况</w:t>
            </w:r>
          </w:p>
        </w:tc>
        <w:tc>
          <w:tcPr>
            <w:tcW w:w="248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133"/>
          <w:jc w:val="center"/>
        </w:trPr>
        <w:tc>
          <w:tcPr>
            <w:tcW w:w="1600"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center"/>
              <w:rPr>
                <w:rFonts w:ascii="仿宋" w:eastAsia="仿宋" w:hAnsi="仿宋" w:cs="宋体"/>
                <w:color w:val="333333"/>
                <w:kern w:val="0"/>
                <w:szCs w:val="21"/>
              </w:rPr>
            </w:pPr>
            <w:r>
              <w:rPr>
                <w:rFonts w:ascii="仿宋" w:eastAsia="仿宋" w:hAnsi="仿宋" w:cs="宋体" w:hint="eastAsia"/>
                <w:color w:val="000000"/>
                <w:kern w:val="0"/>
                <w:szCs w:val="21"/>
              </w:rPr>
              <w:t>所属领域</w:t>
            </w:r>
          </w:p>
        </w:tc>
        <w:tc>
          <w:tcPr>
            <w:tcW w:w="2770"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宋体" w:hAnsi="宋体" w:cs="宋体" w:hint="eastAsia"/>
                <w:color w:val="333333"/>
                <w:kern w:val="0"/>
                <w:szCs w:val="21"/>
              </w:rPr>
              <w:t> </w:t>
            </w:r>
          </w:p>
        </w:tc>
        <w:tc>
          <w:tcPr>
            <w:tcW w:w="1937" w:type="dxa"/>
            <w:gridSpan w:val="2"/>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认定产品投放市场时间</w:t>
            </w:r>
          </w:p>
        </w:tc>
        <w:tc>
          <w:tcPr>
            <w:tcW w:w="2483" w:type="dxa"/>
            <w:gridSpan w:val="4"/>
            <w:shd w:val="clear" w:color="auto" w:fill="auto"/>
            <w:tcMar>
              <w:top w:w="0" w:type="dxa"/>
              <w:left w:w="108" w:type="dxa"/>
              <w:bottom w:w="0" w:type="dxa"/>
              <w:right w:w="108" w:type="dxa"/>
            </w:tcMar>
            <w:vAlign w:val="center"/>
          </w:tcPr>
          <w:p w:rsidR="00C81E3E" w:rsidRDefault="00C81E3E" w:rsidP="00CA3016">
            <w:pPr>
              <w:widowControl/>
              <w:spacing w:line="240" w:lineRule="atLeast"/>
              <w:jc w:val="left"/>
              <w:rPr>
                <w:rFonts w:ascii="仿宋" w:eastAsia="仿宋" w:hAnsi="仿宋" w:cs="宋体"/>
                <w:color w:val="333333"/>
                <w:kern w:val="0"/>
                <w:szCs w:val="21"/>
              </w:rPr>
            </w:pPr>
            <w:r>
              <w:rPr>
                <w:rFonts w:ascii="宋体" w:hAnsi="宋体" w:cs="宋体" w:hint="eastAsia"/>
                <w:color w:val="333333"/>
                <w:kern w:val="0"/>
                <w:szCs w:val="21"/>
              </w:rPr>
              <w:t> </w:t>
            </w:r>
          </w:p>
        </w:tc>
      </w:tr>
      <w:tr w:rsidR="00C81E3E" w:rsidTr="00CA3016">
        <w:trPr>
          <w:trHeight w:val="572"/>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kern w:val="0"/>
                <w:szCs w:val="21"/>
              </w:rPr>
            </w:pPr>
            <w:r>
              <w:rPr>
                <w:rFonts w:ascii="仿宋" w:eastAsia="仿宋" w:hAnsi="仿宋" w:cs="宋体" w:hint="eastAsia"/>
                <w:kern w:val="0"/>
                <w:szCs w:val="21"/>
              </w:rPr>
              <w:t>首批次新材料价值：         万元/吨</w:t>
            </w:r>
          </w:p>
        </w:tc>
      </w:tr>
      <w:tr w:rsidR="00C81E3E" w:rsidTr="00CA3016">
        <w:trPr>
          <w:trHeight w:val="67"/>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color w:val="000000"/>
                <w:kern w:val="0"/>
                <w:szCs w:val="21"/>
              </w:rPr>
            </w:pPr>
            <w:r>
              <w:rPr>
                <w:rFonts w:ascii="仿宋" w:eastAsia="仿宋" w:hAnsi="仿宋" w:cs="宋体" w:hint="eastAsia"/>
                <w:color w:val="000000"/>
                <w:kern w:val="0"/>
                <w:szCs w:val="21"/>
              </w:rPr>
              <w:t>申报产品基本情况描述及申请首批次的主要理由：</w:t>
            </w:r>
          </w:p>
        </w:tc>
      </w:tr>
      <w:tr w:rsidR="00C81E3E" w:rsidTr="00CA3016">
        <w:trPr>
          <w:trHeight w:val="4941"/>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p w:rsidR="00C81E3E" w:rsidRDefault="00C81E3E" w:rsidP="00CA3016">
            <w:pPr>
              <w:widowControl/>
              <w:spacing w:line="240" w:lineRule="atLeast"/>
              <w:jc w:val="left"/>
              <w:rPr>
                <w:rFonts w:ascii="仿宋" w:eastAsia="仿宋" w:hAnsi="仿宋" w:cs="宋体"/>
                <w:color w:val="000000"/>
                <w:kern w:val="0"/>
                <w:szCs w:val="21"/>
              </w:rPr>
            </w:pPr>
          </w:p>
        </w:tc>
      </w:tr>
      <w:tr w:rsidR="00C81E3E" w:rsidTr="00CA3016">
        <w:trPr>
          <w:trHeight w:val="67"/>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color w:val="333333"/>
                <w:kern w:val="0"/>
                <w:szCs w:val="21"/>
              </w:rPr>
            </w:pPr>
            <w:r>
              <w:rPr>
                <w:rFonts w:ascii="仿宋" w:eastAsia="仿宋" w:hAnsi="仿宋" w:cs="宋体" w:hint="eastAsia"/>
                <w:color w:val="000000"/>
                <w:kern w:val="0"/>
                <w:szCs w:val="21"/>
              </w:rPr>
              <w:t>申报产品主要性能及重要指标、技术创新、专利和获奖情况：</w:t>
            </w:r>
          </w:p>
        </w:tc>
      </w:tr>
      <w:tr w:rsidR="00C81E3E" w:rsidTr="00C81E3E">
        <w:trPr>
          <w:trHeight w:val="3173"/>
          <w:jc w:val="center"/>
        </w:trPr>
        <w:tc>
          <w:tcPr>
            <w:tcW w:w="8790" w:type="dxa"/>
            <w:gridSpan w:val="12"/>
            <w:shd w:val="clear" w:color="auto" w:fill="auto"/>
            <w:tcMar>
              <w:top w:w="0" w:type="dxa"/>
              <w:left w:w="108" w:type="dxa"/>
              <w:bottom w:w="0" w:type="dxa"/>
              <w:right w:w="108" w:type="dxa"/>
            </w:tcMar>
          </w:tcPr>
          <w:p w:rsidR="00C81E3E" w:rsidRDefault="00C81E3E" w:rsidP="00CA3016">
            <w:pPr>
              <w:widowControl/>
              <w:spacing w:line="240" w:lineRule="atLeast"/>
              <w:jc w:val="left"/>
              <w:rPr>
                <w:rFonts w:ascii="仿宋" w:eastAsia="仿宋" w:hAnsi="仿宋" w:cs="宋体" w:hint="eastAsia"/>
                <w:color w:val="000000"/>
                <w:kern w:val="0"/>
                <w:szCs w:val="21"/>
              </w:rPr>
            </w:pPr>
          </w:p>
        </w:tc>
      </w:tr>
    </w:tbl>
    <w:p w:rsidR="00C81E3E" w:rsidRDefault="00C81E3E" w:rsidP="00C81E3E">
      <w:pPr>
        <w:spacing w:line="600" w:lineRule="exact"/>
        <w:rPr>
          <w:rFonts w:ascii="黑体" w:eastAsia="黑体" w:hAnsi="仿宋"/>
          <w:sz w:val="32"/>
          <w:szCs w:val="32"/>
        </w:rPr>
      </w:pPr>
      <w:r>
        <w:rPr>
          <w:rFonts w:ascii="黑体" w:eastAsia="黑体" w:hAnsi="仿宋" w:hint="eastAsia"/>
          <w:sz w:val="32"/>
          <w:szCs w:val="32"/>
        </w:rPr>
        <w:lastRenderedPageBreak/>
        <w:t>附件4：</w:t>
      </w:r>
    </w:p>
    <w:p w:rsidR="00C81E3E" w:rsidRDefault="00C81E3E" w:rsidP="00C81E3E">
      <w:pPr>
        <w:spacing w:line="6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内蒙古自治区首台套、首批次申请材料</w:t>
      </w:r>
    </w:p>
    <w:p w:rsidR="00C81E3E" w:rsidRDefault="00C81E3E" w:rsidP="00C81E3E">
      <w:pPr>
        <w:spacing w:line="62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真实性承诺书</w:t>
      </w:r>
    </w:p>
    <w:p w:rsidR="00C81E3E" w:rsidRDefault="00C81E3E" w:rsidP="00C81E3E">
      <w:pPr>
        <w:spacing w:line="620" w:lineRule="exact"/>
        <w:rPr>
          <w:rFonts w:ascii="黑体" w:eastAsia="黑体" w:hAnsi="仿宋"/>
          <w:sz w:val="32"/>
          <w:szCs w:val="32"/>
        </w:rPr>
      </w:pPr>
    </w:p>
    <w:p w:rsidR="00C81E3E" w:rsidRDefault="00C81E3E" w:rsidP="00C81E3E">
      <w:pPr>
        <w:spacing w:line="560" w:lineRule="exact"/>
        <w:rPr>
          <w:rFonts w:ascii="仿宋" w:eastAsia="仿宋" w:hAnsi="仿宋"/>
          <w:sz w:val="32"/>
          <w:szCs w:val="32"/>
        </w:rPr>
      </w:pPr>
      <w:r>
        <w:rPr>
          <w:rFonts w:ascii="仿宋" w:eastAsia="仿宋" w:hAnsi="仿宋" w:hint="eastAsia"/>
          <w:sz w:val="32"/>
          <w:szCs w:val="32"/>
        </w:rPr>
        <w:t>内蒙古自治区工业和信息化厅：</w:t>
      </w:r>
    </w:p>
    <w:p w:rsidR="00C81E3E" w:rsidRDefault="00C81E3E" w:rsidP="00C81E3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本法人单位承诺：  </w:t>
      </w:r>
    </w:p>
    <w:p w:rsidR="00C81E3E" w:rsidRDefault="00C81E3E" w:rsidP="00C81E3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一、本申请报告中所填写的各栏目内容真实、准确。 </w:t>
      </w:r>
    </w:p>
    <w:p w:rsidR="00C81E3E" w:rsidRDefault="00C81E3E" w:rsidP="00C81E3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二、提供的申报资料和文件内容真实、可靠、事实存在。 </w:t>
      </w:r>
    </w:p>
    <w:p w:rsidR="00C81E3E" w:rsidRDefault="00C81E3E" w:rsidP="00C81E3E">
      <w:pPr>
        <w:spacing w:line="560" w:lineRule="exact"/>
        <w:ind w:firstLineChars="200" w:firstLine="640"/>
        <w:rPr>
          <w:rFonts w:ascii="仿宋" w:eastAsia="仿宋" w:hAnsi="仿宋"/>
          <w:sz w:val="32"/>
          <w:szCs w:val="32"/>
        </w:rPr>
      </w:pPr>
      <w:r>
        <w:rPr>
          <w:rFonts w:ascii="仿宋" w:eastAsia="仿宋" w:hAnsi="仿宋" w:hint="eastAsia"/>
          <w:sz w:val="32"/>
          <w:szCs w:val="32"/>
        </w:rPr>
        <w:t>三、提供申报的产品与提供申报的资料和文件一致，</w:t>
      </w:r>
      <w:proofErr w:type="gramStart"/>
      <w:r>
        <w:rPr>
          <w:rFonts w:ascii="仿宋" w:eastAsia="仿宋" w:hAnsi="仿宋" w:hint="eastAsia"/>
          <w:sz w:val="32"/>
          <w:szCs w:val="32"/>
        </w:rPr>
        <w:t>并事实</w:t>
      </w:r>
      <w:proofErr w:type="gramEnd"/>
      <w:r>
        <w:rPr>
          <w:rFonts w:ascii="仿宋" w:eastAsia="仿宋" w:hAnsi="仿宋" w:hint="eastAsia"/>
          <w:sz w:val="32"/>
          <w:szCs w:val="32"/>
        </w:rPr>
        <w:t xml:space="preserve">存在。  </w:t>
      </w:r>
    </w:p>
    <w:p w:rsidR="00C81E3E" w:rsidRDefault="00C81E3E" w:rsidP="00C81E3E">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四、申请认定产品的知识产权属于本企业自主知识产权，产权明晰完整，归属本单位或技术来源正当合法，未剽窃他人成果，未侵犯他人的知识产权或商业秘密。  </w:t>
      </w:r>
    </w:p>
    <w:p w:rsidR="00C81E3E" w:rsidRDefault="00C81E3E" w:rsidP="00C81E3E">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若发生与上述承诺相违背的事实，由本单位承担全部法律责任。</w:t>
      </w:r>
    </w:p>
    <w:p w:rsidR="00C81E3E" w:rsidRDefault="00C81E3E" w:rsidP="00C81E3E">
      <w:pPr>
        <w:spacing w:after="0" w:line="240" w:lineRule="auto"/>
        <w:ind w:firstLineChars="1500" w:firstLine="4800"/>
        <w:jc w:val="left"/>
        <w:rPr>
          <w:rFonts w:ascii="仿宋" w:eastAsia="仿宋" w:hAnsi="仿宋" w:cs="仿宋"/>
          <w:sz w:val="32"/>
          <w:szCs w:val="32"/>
        </w:rPr>
      </w:pPr>
      <w:r w:rsidRPr="00F9732F">
        <w:rPr>
          <w:rFonts w:ascii="仿宋" w:eastAsia="仿宋" w:hAnsi="仿宋" w:cs="仿宋" w:hint="eastAsia"/>
          <w:sz w:val="32"/>
          <w:szCs w:val="32"/>
        </w:rPr>
        <w:t>法定代表人（签字）：</w:t>
      </w:r>
    </w:p>
    <w:p w:rsidR="00C81E3E" w:rsidRDefault="00C81E3E" w:rsidP="00C81E3E">
      <w:pPr>
        <w:spacing w:after="0" w:line="240" w:lineRule="auto"/>
        <w:ind w:firstLineChars="1500" w:firstLine="4800"/>
        <w:jc w:val="left"/>
        <w:rPr>
          <w:rFonts w:ascii="仿宋" w:eastAsia="仿宋" w:hAnsi="仿宋" w:cs="仿宋"/>
          <w:sz w:val="32"/>
          <w:szCs w:val="32"/>
        </w:rPr>
      </w:pPr>
      <w:r w:rsidRPr="00F9732F">
        <w:rPr>
          <w:rFonts w:ascii="仿宋" w:eastAsia="仿宋" w:hAnsi="仿宋" w:cs="仿宋" w:hint="eastAsia"/>
          <w:sz w:val="32"/>
          <w:szCs w:val="32"/>
        </w:rPr>
        <w:t xml:space="preserve">单　</w:t>
      </w:r>
      <w:r>
        <w:rPr>
          <w:rFonts w:ascii="仿宋" w:eastAsia="仿宋" w:hAnsi="仿宋" w:cs="仿宋" w:hint="eastAsia"/>
          <w:sz w:val="32"/>
          <w:szCs w:val="32"/>
        </w:rPr>
        <w:t xml:space="preserve">   </w:t>
      </w:r>
      <w:r w:rsidRPr="00F9732F">
        <w:rPr>
          <w:rFonts w:ascii="仿宋" w:eastAsia="仿宋" w:hAnsi="仿宋" w:cs="仿宋"/>
          <w:sz w:val="32"/>
          <w:szCs w:val="32"/>
        </w:rPr>
        <w:t xml:space="preserve"> 位（盖章）</w:t>
      </w:r>
      <w:bookmarkStart w:id="0" w:name="C_GW_FW_0002"/>
      <w:bookmarkStart w:id="1" w:name="_GoBack"/>
      <w:bookmarkEnd w:id="0"/>
      <w:bookmarkEnd w:id="1"/>
    </w:p>
    <w:p w:rsidR="00827EAF" w:rsidRPr="00C81E3E" w:rsidRDefault="00827EAF"/>
    <w:sectPr w:rsidR="00827EAF" w:rsidRPr="00C81E3E" w:rsidSect="00F9732F">
      <w:headerReference w:type="even" r:id="rId5"/>
      <w:headerReference w:type="default" r:id="rId6"/>
      <w:footerReference w:type="even" r:id="rId7"/>
      <w:footerReference w:type="default" r:id="rId8"/>
      <w:pgSz w:w="11906" w:h="16838"/>
      <w:pgMar w:top="2098" w:right="1474" w:bottom="1985" w:left="1588" w:header="851" w:footer="1191"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F" w:rsidRDefault="00364AEF">
    <w:pPr>
      <w:pStyle w:val="a3"/>
      <w:ind w:firstLineChars="50" w:firstLine="14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F" w:rsidRDefault="00364AEF">
    <w:pPr>
      <w:pStyle w:val="a3"/>
      <w:wordWrap w:val="0"/>
      <w:jc w:val="right"/>
      <w:rPr>
        <w:rFonts w:ascii="宋体" w:hAnsi="宋体"/>
        <w:sz w:val="28"/>
        <w:szCs w:val="28"/>
      </w:rPr>
    </w:pPr>
    <w:r w:rsidRPr="00F9732F">
      <w:rPr>
        <w:sz w:val="28"/>
      </w:rPr>
      <w:pict>
        <v:shapetype id="_x0000_t202" coordsize="21600,21600" o:spt="202" path="m,l,21600r21600,l21600,xe">
          <v:stroke joinstyle="miter"/>
          <v:path gradientshapeok="t" o:connecttype="rect"/>
        </v:shapetype>
        <v:shape id="_x0000_s1025" type="#_x0000_t202" style="position:absolute;left:0;text-align:left;margin-left:104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F9732F" w:rsidRDefault="00364AEF">
                <w:pPr>
                  <w:pStyle w:val="a3"/>
                  <w:wordWrap w:val="0"/>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C81E3E" w:rsidRPr="00C81E3E">
                  <w:rPr>
                    <w:rFonts w:ascii="宋体" w:hAnsi="宋体"/>
                    <w:noProof/>
                    <w:sz w:val="28"/>
                    <w:szCs w:val="28"/>
                    <w:lang w:val="zh-CN"/>
                  </w:rPr>
                  <w:t>-</w:t>
                </w:r>
                <w:r w:rsidR="00C81E3E">
                  <w:rPr>
                    <w:rFonts w:ascii="宋体" w:hAnsi="宋体"/>
                    <w:noProof/>
                    <w:sz w:val="28"/>
                    <w:szCs w:val="28"/>
                  </w:rPr>
                  <w:t xml:space="preserve"> 1 -</w:t>
                </w:r>
                <w:r>
                  <w:rPr>
                    <w:rFonts w:ascii="宋体" w:hAnsi="宋体"/>
                    <w:sz w:val="28"/>
                    <w:szCs w:val="28"/>
                  </w:rPr>
                  <w:fldChar w:fldCharType="end"/>
                </w:r>
                <w:r>
                  <w:rPr>
                    <w:rFonts w:ascii="宋体" w:hAnsi="宋体" w:hint="eastAsia"/>
                    <w:sz w:val="28"/>
                    <w:szCs w:val="28"/>
                  </w:rPr>
                  <w:t xml:space="preserve"> </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F" w:rsidRDefault="00364AEF">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2F" w:rsidRDefault="00364AEF">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7FDF71"/>
    <w:multiLevelType w:val="singleLevel"/>
    <w:tmpl w:val="C97FDF7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81E3E"/>
    <w:rsid w:val="001E18AC"/>
    <w:rsid w:val="00283AAD"/>
    <w:rsid w:val="00326C8A"/>
    <w:rsid w:val="00364AEF"/>
    <w:rsid w:val="0075355B"/>
    <w:rsid w:val="007A6164"/>
    <w:rsid w:val="00827EAF"/>
    <w:rsid w:val="00C81E3E"/>
    <w:rsid w:val="00ED5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3E"/>
    <w:pPr>
      <w:widowControl w:val="0"/>
      <w:spacing w:after="160" w:line="259" w:lineRule="auto"/>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81E3E"/>
    <w:pPr>
      <w:tabs>
        <w:tab w:val="center" w:pos="4153"/>
        <w:tab w:val="right" w:pos="8306"/>
      </w:tabs>
      <w:snapToGrid w:val="0"/>
      <w:jc w:val="left"/>
    </w:pPr>
    <w:rPr>
      <w:sz w:val="18"/>
      <w:szCs w:val="18"/>
    </w:rPr>
  </w:style>
  <w:style w:type="character" w:customStyle="1" w:styleId="Char">
    <w:name w:val="页脚 Char"/>
    <w:basedOn w:val="a0"/>
    <w:link w:val="a3"/>
    <w:uiPriority w:val="99"/>
    <w:rsid w:val="00C81E3E"/>
    <w:rPr>
      <w:rFonts w:ascii="Calibri" w:eastAsia="宋体" w:hAnsi="Calibri" w:cs="Times New Roman"/>
      <w:sz w:val="18"/>
      <w:szCs w:val="18"/>
    </w:rPr>
  </w:style>
  <w:style w:type="paragraph" w:styleId="a4">
    <w:name w:val="header"/>
    <w:basedOn w:val="a"/>
    <w:link w:val="Char0"/>
    <w:uiPriority w:val="99"/>
    <w:qFormat/>
    <w:rsid w:val="00C81E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E3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2022-01-07T07:52:00Z</dcterms:created>
  <dcterms:modified xsi:type="dcterms:W3CDTF">2022-01-07T07:54:00Z</dcterms:modified>
</cp:coreProperties>
</file>