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32" w:rsidRDefault="003E7732" w:rsidP="003E773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3E7732" w:rsidRDefault="003E7732" w:rsidP="003E7732">
      <w:pPr>
        <w:pStyle w:val="a4"/>
        <w:ind w:leftChars="0" w:left="0"/>
        <w:rPr>
          <w:rFonts w:ascii="方正小标宋简体" w:eastAsia="方正小标宋简体" w:hAnsi="方正小标宋简体" w:cs="方正小标宋简体"/>
          <w:b w:val="0"/>
          <w:bCs w:val="0"/>
          <w:sz w:val="38"/>
          <w:szCs w:val="3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38"/>
          <w:szCs w:val="38"/>
        </w:rPr>
        <w:t>技术信息采集表</w:t>
      </w:r>
    </w:p>
    <w:tbl>
      <w:tblPr>
        <w:tblW w:w="8915" w:type="dxa"/>
        <w:jc w:val="center"/>
        <w:tblLook w:val="04A0"/>
      </w:tblPr>
      <w:tblGrid>
        <w:gridCol w:w="2591"/>
        <w:gridCol w:w="2876"/>
        <w:gridCol w:w="1437"/>
        <w:gridCol w:w="2011"/>
      </w:tblGrid>
      <w:tr w:rsidR="003E7732" w:rsidTr="0048328B">
        <w:trPr>
          <w:trHeight w:val="510"/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7732" w:rsidRDefault="003E7732" w:rsidP="004832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技术名称</w:t>
            </w:r>
          </w:p>
        </w:tc>
        <w:tc>
          <w:tcPr>
            <w:tcW w:w="6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732" w:rsidRDefault="003E7732" w:rsidP="004832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E7732" w:rsidTr="0048328B">
        <w:trPr>
          <w:trHeight w:val="797"/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7732" w:rsidRDefault="003E7732" w:rsidP="004832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应用行业</w:t>
            </w:r>
          </w:p>
        </w:tc>
        <w:tc>
          <w:tcPr>
            <w:tcW w:w="6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732" w:rsidRDefault="003E7732" w:rsidP="0048328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□化工       □冶金     □建材      □农畜产品加工</w:t>
            </w:r>
          </w:p>
          <w:p w:rsidR="003E7732" w:rsidRDefault="003E7732" w:rsidP="0048328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□装备制造   □新材料   □生物医药  □电子信息</w:t>
            </w:r>
          </w:p>
          <w:p w:rsidR="003E7732" w:rsidRDefault="003E7732" w:rsidP="0048328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□节能环保   □其他（请注明：          ）  </w:t>
            </w:r>
            <w:r>
              <w:rPr>
                <w:rStyle w:val="font41"/>
                <w:rFonts w:hint="default"/>
                <w:lang/>
              </w:rPr>
              <w:t xml:space="preserve">              </w:t>
            </w:r>
          </w:p>
        </w:tc>
      </w:tr>
      <w:tr w:rsidR="003E7732" w:rsidTr="0048328B">
        <w:trPr>
          <w:trHeight w:val="1434"/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7732" w:rsidRDefault="003E7732" w:rsidP="004832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技术概述</w:t>
            </w:r>
          </w:p>
        </w:tc>
        <w:tc>
          <w:tcPr>
            <w:tcW w:w="6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732" w:rsidRDefault="003E7732" w:rsidP="004832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实现的原理、途径、效用。（300字以内）</w:t>
            </w:r>
          </w:p>
        </w:tc>
      </w:tr>
      <w:tr w:rsidR="003E7732" w:rsidTr="0048328B">
        <w:trPr>
          <w:trHeight w:val="1589"/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7732" w:rsidRDefault="003E7732" w:rsidP="004832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技术指标</w:t>
            </w:r>
          </w:p>
        </w:tc>
        <w:tc>
          <w:tcPr>
            <w:tcW w:w="6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732" w:rsidRDefault="003E7732" w:rsidP="004832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用表格或者文字进行描述，请勿附图。（300字以内）</w:t>
            </w:r>
          </w:p>
        </w:tc>
      </w:tr>
      <w:tr w:rsidR="003E7732" w:rsidTr="0048328B">
        <w:trPr>
          <w:trHeight w:val="1186"/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7732" w:rsidRDefault="003E7732" w:rsidP="004832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目前主要应用情况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br/>
              <w:t>及潜在应用方向</w:t>
            </w:r>
          </w:p>
        </w:tc>
        <w:tc>
          <w:tcPr>
            <w:tcW w:w="6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732" w:rsidRDefault="003E7732" w:rsidP="004832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（200字以内）</w:t>
            </w:r>
          </w:p>
        </w:tc>
      </w:tr>
      <w:tr w:rsidR="003E7732" w:rsidTr="0048328B">
        <w:trPr>
          <w:trHeight w:val="660"/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7732" w:rsidRDefault="003E7732" w:rsidP="004832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本项技术的专利权人</w:t>
            </w:r>
          </w:p>
        </w:tc>
        <w:tc>
          <w:tcPr>
            <w:tcW w:w="6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732" w:rsidRDefault="003E7732" w:rsidP="004832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E7732" w:rsidTr="0048328B">
        <w:trPr>
          <w:trHeight w:val="510"/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7732" w:rsidRDefault="003E7732" w:rsidP="004832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核心技术来源情况</w:t>
            </w:r>
          </w:p>
        </w:tc>
        <w:tc>
          <w:tcPr>
            <w:tcW w:w="6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732" w:rsidRDefault="003E7732" w:rsidP="0048328B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□自主研发    □与其他单位共同拥有    □引进</w:t>
            </w:r>
          </w:p>
        </w:tc>
      </w:tr>
      <w:tr w:rsidR="003E7732" w:rsidTr="0048328B">
        <w:trPr>
          <w:trHeight w:val="647"/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7732" w:rsidRDefault="003E7732" w:rsidP="004832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所处阶段</w:t>
            </w:r>
          </w:p>
        </w:tc>
        <w:tc>
          <w:tcPr>
            <w:tcW w:w="6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732" w:rsidRDefault="003E7732" w:rsidP="0048328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Wingdings 2" w:hAnsi="Wingdings 2" w:cs="宋体"/>
                <w:color w:val="000000"/>
                <w:kern w:val="0"/>
                <w:sz w:val="24"/>
                <w:szCs w:val="24"/>
                <w:lang/>
              </w:rPr>
              <w:t>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样品、实验室阶段         □试生产、应用开发阶段</w:t>
            </w:r>
          </w:p>
          <w:p w:rsidR="003E7732" w:rsidRDefault="003E7732" w:rsidP="0048328B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□小批量生产、工程应用阶段 □批量生产、成熟应用阶段</w:t>
            </w:r>
          </w:p>
        </w:tc>
      </w:tr>
      <w:tr w:rsidR="003E7732" w:rsidTr="0048328B">
        <w:trPr>
          <w:trHeight w:val="408"/>
          <w:jc w:val="center"/>
        </w:trPr>
        <w:tc>
          <w:tcPr>
            <w:tcW w:w="2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732" w:rsidRDefault="003E7732" w:rsidP="004832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先进程度</w:t>
            </w:r>
          </w:p>
        </w:tc>
        <w:tc>
          <w:tcPr>
            <w:tcW w:w="6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732" w:rsidRDefault="003E7732" w:rsidP="0048328B">
            <w:pPr>
              <w:tabs>
                <w:tab w:val="left" w:pos="2730"/>
              </w:tabs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Wingdings 2" w:hAnsi="Wingdings 2" w:cs="宋体"/>
                <w:color w:val="000000"/>
                <w:kern w:val="0"/>
                <w:sz w:val="24"/>
                <w:szCs w:val="24"/>
                <w:lang/>
              </w:rPr>
              <w:t>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国际领先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 </w:t>
            </w:r>
            <w:r>
              <w:rPr>
                <w:rFonts w:ascii="Wingdings 2" w:hAnsi="Wingdings 2" w:cs="宋体"/>
                <w:color w:val="000000"/>
                <w:kern w:val="0"/>
                <w:sz w:val="24"/>
                <w:szCs w:val="24"/>
                <w:lang/>
              </w:rPr>
              <w:t>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国际先进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  </w:t>
            </w:r>
            <w:r>
              <w:rPr>
                <w:rFonts w:ascii="Wingdings 2" w:hAnsi="Wingdings 2" w:cs="宋体"/>
                <w:color w:val="000000"/>
                <w:kern w:val="0"/>
                <w:sz w:val="24"/>
                <w:szCs w:val="24"/>
                <w:lang/>
              </w:rPr>
              <w:t>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国内领先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 </w:t>
            </w:r>
            <w:r>
              <w:rPr>
                <w:rFonts w:ascii="Wingdings 2" w:hAnsi="Wingdings 2" w:cs="宋体"/>
                <w:color w:val="000000"/>
                <w:kern w:val="0"/>
                <w:sz w:val="24"/>
                <w:szCs w:val="24"/>
                <w:lang/>
              </w:rPr>
              <w:t>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国内先进</w:t>
            </w:r>
          </w:p>
        </w:tc>
      </w:tr>
      <w:tr w:rsidR="003E7732" w:rsidTr="0048328B">
        <w:trPr>
          <w:trHeight w:val="408"/>
          <w:jc w:val="center"/>
        </w:trPr>
        <w:tc>
          <w:tcPr>
            <w:tcW w:w="2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732" w:rsidRDefault="003E7732" w:rsidP="004832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732" w:rsidRDefault="003E7732" w:rsidP="0048328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补充描述：</w:t>
            </w:r>
          </w:p>
        </w:tc>
      </w:tr>
      <w:tr w:rsidR="003E7732" w:rsidTr="0048328B">
        <w:trPr>
          <w:trHeight w:val="647"/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7732" w:rsidRDefault="003E7732" w:rsidP="004832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技术成熟度</w:t>
            </w:r>
          </w:p>
        </w:tc>
        <w:tc>
          <w:tcPr>
            <w:tcW w:w="6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732" w:rsidRDefault="003E7732" w:rsidP="0048328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（  ）级 （参照GB/T22900-2009标准，技术成熟度共按9级划分）</w:t>
            </w:r>
          </w:p>
        </w:tc>
      </w:tr>
      <w:tr w:rsidR="003E7732" w:rsidTr="0048328B">
        <w:trPr>
          <w:trHeight w:val="1007"/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7732" w:rsidRDefault="003E7732" w:rsidP="004832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国内同类技术的主要企业（列前三家即可）</w:t>
            </w:r>
          </w:p>
        </w:tc>
        <w:tc>
          <w:tcPr>
            <w:tcW w:w="6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732" w:rsidRDefault="003E7732" w:rsidP="004832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E7732" w:rsidTr="0048328B">
        <w:trPr>
          <w:trHeight w:val="965"/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7732" w:rsidRDefault="003E7732" w:rsidP="004832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获得专利、奖励情况</w:t>
            </w:r>
          </w:p>
        </w:tc>
        <w:tc>
          <w:tcPr>
            <w:tcW w:w="6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732" w:rsidRDefault="003E7732" w:rsidP="0048328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正在申请或已获取的国家级省部级奖励、专利的情况，包括种类、名称、数量、获奖级别、专利申请号，专利号等。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如无此情况，请填写“无”。</w:t>
            </w:r>
          </w:p>
        </w:tc>
      </w:tr>
      <w:tr w:rsidR="003E7732" w:rsidTr="0048328B">
        <w:trPr>
          <w:trHeight w:val="824"/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732" w:rsidRDefault="003E7732" w:rsidP="004832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lastRenderedPageBreak/>
              <w:t>投融资回报</w:t>
            </w:r>
          </w:p>
        </w:tc>
        <w:tc>
          <w:tcPr>
            <w:tcW w:w="6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732" w:rsidRDefault="003E7732" w:rsidP="0048328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41"/>
                <w:rFonts w:hint="default"/>
                <w:lang/>
              </w:rPr>
              <w:t>预计吸纳投融资的回收周期（</w:t>
            </w:r>
            <w:r>
              <w:rPr>
                <w:rStyle w:val="font01"/>
                <w:rFonts w:hint="default"/>
                <w:lang/>
              </w:rPr>
              <w:t xml:space="preserve">     </w:t>
            </w:r>
            <w:r>
              <w:rPr>
                <w:rStyle w:val="font41"/>
                <w:rFonts w:hint="default"/>
                <w:lang/>
              </w:rPr>
              <w:t>年）和预期回报率（</w:t>
            </w:r>
            <w:r>
              <w:rPr>
                <w:rStyle w:val="font01"/>
                <w:rFonts w:hint="default"/>
                <w:lang/>
              </w:rPr>
              <w:t xml:space="preserve">    </w:t>
            </w:r>
            <w:r>
              <w:rPr>
                <w:rStyle w:val="font41"/>
                <w:rFonts w:hint="default"/>
                <w:lang/>
              </w:rPr>
              <w:t>%）。</w:t>
            </w:r>
          </w:p>
        </w:tc>
      </w:tr>
      <w:tr w:rsidR="003E7732" w:rsidTr="0048328B">
        <w:trPr>
          <w:trHeight w:val="1605"/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7732" w:rsidRDefault="003E7732" w:rsidP="004832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图片展示</w:t>
            </w:r>
          </w:p>
        </w:tc>
        <w:tc>
          <w:tcPr>
            <w:tcW w:w="6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732" w:rsidRDefault="003E7732" w:rsidP="004832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反映技术特点或全貌的图片。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(要求：图片清晰，大小5M以内，格式为jpg、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png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、gif)</w:t>
            </w:r>
          </w:p>
        </w:tc>
      </w:tr>
      <w:tr w:rsidR="003E7732" w:rsidTr="0048328B">
        <w:trPr>
          <w:trHeight w:val="414"/>
          <w:jc w:val="center"/>
        </w:trPr>
        <w:tc>
          <w:tcPr>
            <w:tcW w:w="8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732" w:rsidRDefault="003E7732" w:rsidP="004832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单位基本信息</w:t>
            </w:r>
          </w:p>
        </w:tc>
      </w:tr>
      <w:tr w:rsidR="003E7732" w:rsidTr="0048328B">
        <w:trPr>
          <w:trHeight w:val="408"/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7732" w:rsidRDefault="003E7732" w:rsidP="004832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单位名称</w:t>
            </w:r>
          </w:p>
        </w:tc>
        <w:tc>
          <w:tcPr>
            <w:tcW w:w="6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732" w:rsidRDefault="003E7732" w:rsidP="0048328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E7732" w:rsidTr="0048328B">
        <w:trPr>
          <w:trHeight w:val="313"/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7732" w:rsidRDefault="003E7732" w:rsidP="004832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企业统一社会信用代码</w:t>
            </w:r>
          </w:p>
        </w:tc>
        <w:tc>
          <w:tcPr>
            <w:tcW w:w="6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732" w:rsidRDefault="003E7732" w:rsidP="0048328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E7732" w:rsidTr="0048328B">
        <w:trPr>
          <w:trHeight w:val="1354"/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7732" w:rsidRDefault="003E7732" w:rsidP="004832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单位简介</w:t>
            </w:r>
          </w:p>
        </w:tc>
        <w:tc>
          <w:tcPr>
            <w:tcW w:w="6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732" w:rsidRDefault="003E7732" w:rsidP="0048328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介绍企业成立时间、发展历程、主营业务、企业实力、固定资产及取得的成绩等。（300字以内）</w:t>
            </w:r>
          </w:p>
        </w:tc>
      </w:tr>
      <w:tr w:rsidR="003E7732" w:rsidTr="0048328B">
        <w:trPr>
          <w:trHeight w:val="750"/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7732" w:rsidRDefault="003E7732" w:rsidP="004832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单位性质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br/>
              <w:t>（可多选）</w:t>
            </w:r>
          </w:p>
        </w:tc>
        <w:tc>
          <w:tcPr>
            <w:tcW w:w="6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732" w:rsidRDefault="003E7732" w:rsidP="0048328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41"/>
                <w:lang/>
              </w:rPr>
              <w:t xml:space="preserve">□国有 □集体 □私营 □股份制 □有限合伙 □联营  </w:t>
            </w:r>
            <w:r>
              <w:rPr>
                <w:rStyle w:val="font41"/>
                <w:lang/>
              </w:rPr>
              <w:br/>
              <w:t>□个人独资  □中外合资  □其他（请注明：</w:t>
            </w:r>
            <w:r>
              <w:rPr>
                <w:rStyle w:val="font01"/>
                <w:lang/>
              </w:rPr>
              <w:t xml:space="preserve">         </w:t>
            </w:r>
            <w:r>
              <w:rPr>
                <w:rStyle w:val="font41"/>
                <w:lang/>
              </w:rPr>
              <w:t>）</w:t>
            </w:r>
          </w:p>
        </w:tc>
      </w:tr>
      <w:tr w:rsidR="003E7732" w:rsidTr="0048328B">
        <w:trPr>
          <w:trHeight w:val="408"/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7732" w:rsidRDefault="003E7732" w:rsidP="004832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法人代表姓名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732" w:rsidRDefault="003E7732" w:rsidP="0048328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7732" w:rsidRDefault="003E7732" w:rsidP="004832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联系方式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732" w:rsidRDefault="003E7732" w:rsidP="004832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E7732" w:rsidTr="0048328B">
        <w:trPr>
          <w:trHeight w:val="408"/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7732" w:rsidRDefault="003E7732" w:rsidP="004832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地址及邮编</w:t>
            </w:r>
          </w:p>
        </w:tc>
        <w:tc>
          <w:tcPr>
            <w:tcW w:w="6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732" w:rsidRDefault="003E7732" w:rsidP="0048328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E7732" w:rsidTr="0048328B">
        <w:trPr>
          <w:trHeight w:val="408"/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7732" w:rsidRDefault="003E7732" w:rsidP="004832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联系人姓名</w:t>
            </w:r>
          </w:p>
        </w:tc>
        <w:tc>
          <w:tcPr>
            <w:tcW w:w="6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732" w:rsidRDefault="003E7732" w:rsidP="0048328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E7732" w:rsidTr="0048328B">
        <w:trPr>
          <w:trHeight w:val="408"/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7732" w:rsidRDefault="003E7732" w:rsidP="004832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联系电话</w:t>
            </w:r>
          </w:p>
        </w:tc>
        <w:tc>
          <w:tcPr>
            <w:tcW w:w="6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732" w:rsidRDefault="003E7732" w:rsidP="0048328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E7732" w:rsidTr="0048328B">
        <w:trPr>
          <w:trHeight w:val="408"/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7732" w:rsidRDefault="003E7732" w:rsidP="004832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电子邮箱</w:t>
            </w:r>
          </w:p>
        </w:tc>
        <w:tc>
          <w:tcPr>
            <w:tcW w:w="6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732" w:rsidRDefault="003E7732" w:rsidP="0048328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E7732" w:rsidTr="0048328B">
        <w:trPr>
          <w:trHeight w:val="1621"/>
          <w:jc w:val="center"/>
        </w:trPr>
        <w:tc>
          <w:tcPr>
            <w:tcW w:w="8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732" w:rsidRDefault="003E7732" w:rsidP="0048328B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申报单位公章：                    推荐部门意见（盖章）：</w:t>
            </w:r>
          </w:p>
          <w:p w:rsidR="003E7732" w:rsidRDefault="003E7732" w:rsidP="0048328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br/>
              <w:t xml:space="preserve">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br/>
              <w:t xml:space="preserve">               年    月    日                           年    月    日</w:t>
            </w:r>
          </w:p>
        </w:tc>
      </w:tr>
    </w:tbl>
    <w:p w:rsidR="003E7732" w:rsidRDefault="003E7732" w:rsidP="003E7732">
      <w:pPr>
        <w:pStyle w:val="a4"/>
        <w:spacing w:line="300" w:lineRule="exact"/>
        <w:jc w:val="left"/>
        <w:rPr>
          <w:rFonts w:ascii="宋体" w:eastAsia="宋体" w:hAnsi="宋体" w:cs="宋体"/>
          <w:b w:val="0"/>
          <w:bCs w:val="0"/>
          <w:color w:val="000000"/>
          <w:kern w:val="0"/>
          <w:sz w:val="22"/>
          <w:szCs w:val="22"/>
          <w:lang/>
        </w:rPr>
      </w:pPr>
      <w:r>
        <w:rPr>
          <w:rFonts w:ascii="宋体" w:eastAsia="宋体" w:hAnsi="宋体" w:cs="宋体" w:hint="eastAsia"/>
          <w:b w:val="0"/>
          <w:bCs w:val="0"/>
          <w:color w:val="000000"/>
          <w:kern w:val="0"/>
          <w:sz w:val="22"/>
          <w:szCs w:val="22"/>
          <w:lang/>
        </w:rPr>
        <w:t>说明：</w:t>
      </w:r>
      <w:r>
        <w:rPr>
          <w:rFonts w:ascii="宋体" w:eastAsia="宋体" w:hAnsi="宋体" w:cs="宋体" w:hint="eastAsia"/>
          <w:b w:val="0"/>
          <w:bCs w:val="0"/>
          <w:color w:val="000000"/>
          <w:kern w:val="0"/>
          <w:sz w:val="22"/>
          <w:szCs w:val="22"/>
          <w:lang/>
        </w:rPr>
        <w:br/>
        <w:t>①请仔细阅读《信息填报指南》（附件5），根据要求填报。</w:t>
      </w:r>
      <w:r>
        <w:rPr>
          <w:rFonts w:ascii="宋体" w:eastAsia="宋体" w:hAnsi="宋体" w:cs="宋体" w:hint="eastAsia"/>
          <w:b w:val="0"/>
          <w:bCs w:val="0"/>
          <w:color w:val="000000"/>
          <w:kern w:val="0"/>
          <w:sz w:val="22"/>
          <w:szCs w:val="22"/>
          <w:lang/>
        </w:rPr>
        <w:br/>
        <w:t>②本表属非涉密信息采集表，不得填写涉密信息。</w:t>
      </w:r>
    </w:p>
    <w:p w:rsidR="00827EAF" w:rsidRPr="003E7732" w:rsidRDefault="00827EAF"/>
    <w:sectPr w:rsidR="00827EAF" w:rsidRPr="003E7732" w:rsidSect="0082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7732"/>
    <w:rsid w:val="001E18AC"/>
    <w:rsid w:val="00283AAD"/>
    <w:rsid w:val="00326C8A"/>
    <w:rsid w:val="0035024B"/>
    <w:rsid w:val="003E7732"/>
    <w:rsid w:val="0075355B"/>
    <w:rsid w:val="007A6164"/>
    <w:rsid w:val="0082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E7732"/>
    <w:pPr>
      <w:widowControl w:val="0"/>
      <w:spacing w:after="160" w:line="259" w:lineRule="auto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2"/>
    <w:next w:val="a"/>
    <w:link w:val="Char"/>
    <w:uiPriority w:val="10"/>
    <w:qFormat/>
    <w:rsid w:val="003E7732"/>
    <w:pPr>
      <w:adjustRightInd w:val="0"/>
      <w:snapToGrid w:val="0"/>
      <w:spacing w:line="560" w:lineRule="exact"/>
      <w:jc w:val="center"/>
    </w:pPr>
    <w:rPr>
      <w:rFonts w:ascii="Cambria" w:eastAsia="华文中宋" w:hAnsi="Cambria"/>
      <w:b/>
      <w:bCs/>
      <w:sz w:val="36"/>
      <w:szCs w:val="32"/>
    </w:rPr>
  </w:style>
  <w:style w:type="character" w:customStyle="1" w:styleId="Char">
    <w:name w:val="标题 Char"/>
    <w:basedOn w:val="a1"/>
    <w:link w:val="a4"/>
    <w:uiPriority w:val="10"/>
    <w:rsid w:val="003E7732"/>
    <w:rPr>
      <w:rFonts w:ascii="Cambria" w:eastAsia="华文中宋" w:hAnsi="Cambria" w:cs="Times New Roman"/>
      <w:b/>
      <w:bCs/>
      <w:sz w:val="36"/>
      <w:szCs w:val="32"/>
    </w:rPr>
  </w:style>
  <w:style w:type="character" w:customStyle="1" w:styleId="font01">
    <w:name w:val="font01"/>
    <w:basedOn w:val="a1"/>
    <w:qFormat/>
    <w:rsid w:val="003E7732"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font41">
    <w:name w:val="font41"/>
    <w:basedOn w:val="a1"/>
    <w:qFormat/>
    <w:rsid w:val="003E7732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0">
    <w:name w:val="table of authorities"/>
    <w:basedOn w:val="a"/>
    <w:next w:val="a"/>
    <w:uiPriority w:val="99"/>
    <w:semiHidden/>
    <w:unhideWhenUsed/>
    <w:rsid w:val="003E7732"/>
    <w:pPr>
      <w:ind w:leftChars="200" w:left="420"/>
    </w:pPr>
  </w:style>
  <w:style w:type="paragraph" w:styleId="2">
    <w:name w:val="toc 2"/>
    <w:basedOn w:val="a"/>
    <w:next w:val="a"/>
    <w:autoRedefine/>
    <w:uiPriority w:val="39"/>
    <w:semiHidden/>
    <w:unhideWhenUsed/>
    <w:rsid w:val="003E7732"/>
    <w:pPr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赵国富(赵国富:)</dc:creator>
  <cp:lastModifiedBy>赵国富(赵国富:)</cp:lastModifiedBy>
  <cp:revision>1</cp:revision>
  <dcterms:created xsi:type="dcterms:W3CDTF">2022-01-28T09:18:00Z</dcterms:created>
  <dcterms:modified xsi:type="dcterms:W3CDTF">2022-01-28T09:18:00Z</dcterms:modified>
</cp:coreProperties>
</file>