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AD" w:rsidRDefault="00AA1FAD" w:rsidP="00AA1FAD">
      <w:pPr>
        <w:jc w:val="left"/>
        <w:rPr>
          <w:rFonts w:ascii="黑体" w:eastAsia="黑体" w:hAnsi="黑体" w:cs="黑体"/>
          <w:sz w:val="28"/>
          <w:szCs w:val="28"/>
        </w:rPr>
      </w:pPr>
      <w:r>
        <w:rPr>
          <w:rFonts w:ascii="黑体" w:eastAsia="黑体" w:hAnsi="黑体" w:cs="黑体" w:hint="eastAsia"/>
          <w:sz w:val="28"/>
          <w:szCs w:val="28"/>
        </w:rPr>
        <w:t>附件2</w:t>
      </w:r>
    </w:p>
    <w:p w:rsidR="00AA1FAD" w:rsidRDefault="00AA1FAD" w:rsidP="00AA1FAD">
      <w:pPr>
        <w:ind w:leftChars="304" w:left="1598" w:hangingChars="300" w:hanging="960"/>
        <w:jc w:val="center"/>
        <w:rPr>
          <w:rFonts w:ascii="黑体" w:eastAsia="黑体" w:hAnsi="黑体" w:cs="黑体"/>
          <w:sz w:val="36"/>
        </w:rPr>
      </w:pPr>
      <w:r>
        <w:rPr>
          <w:rFonts w:ascii="黑体" w:eastAsia="黑体" w:hAnsi="黑体" w:cs="黑体" w:hint="eastAsia"/>
          <w:sz w:val="32"/>
          <w:szCs w:val="32"/>
        </w:rPr>
        <w:t>内蒙古自治区2022年工业节能诊断服务机构名单</w:t>
      </w:r>
    </w:p>
    <w:tbl>
      <w:tblPr>
        <w:tblW w:w="15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317"/>
        <w:gridCol w:w="1676"/>
        <w:gridCol w:w="1215"/>
        <w:gridCol w:w="4148"/>
        <w:gridCol w:w="2040"/>
        <w:gridCol w:w="1980"/>
        <w:gridCol w:w="1950"/>
      </w:tblGrid>
      <w:tr w:rsidR="00AA1FAD" w:rsidTr="00AA1FAD">
        <w:trPr>
          <w:trHeight w:val="1288"/>
          <w:jc w:val="center"/>
        </w:trPr>
        <w:tc>
          <w:tcPr>
            <w:tcW w:w="720"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序号</w:t>
            </w:r>
          </w:p>
        </w:tc>
        <w:tc>
          <w:tcPr>
            <w:tcW w:w="1317"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机构名称</w:t>
            </w:r>
          </w:p>
        </w:tc>
        <w:tc>
          <w:tcPr>
            <w:tcW w:w="1676"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机构统一社会信用代码</w:t>
            </w:r>
          </w:p>
        </w:tc>
        <w:tc>
          <w:tcPr>
            <w:tcW w:w="1215"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主要服务</w:t>
            </w:r>
          </w:p>
          <w:p w:rsidR="00AA1FAD" w:rsidRDefault="00AA1FAD" w:rsidP="003D6B27">
            <w:pPr>
              <w:jc w:val="center"/>
              <w:rPr>
                <w:rFonts w:ascii="宋体" w:hAnsi="宋体" w:cs="宋体"/>
                <w:sz w:val="24"/>
                <w:szCs w:val="24"/>
              </w:rPr>
            </w:pPr>
            <w:r>
              <w:rPr>
                <w:rFonts w:ascii="宋体" w:hAnsi="宋体" w:cs="宋体" w:hint="eastAsia"/>
                <w:sz w:val="24"/>
                <w:szCs w:val="24"/>
              </w:rPr>
              <w:t>行业</w:t>
            </w:r>
          </w:p>
        </w:tc>
        <w:tc>
          <w:tcPr>
            <w:tcW w:w="4148"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工作基础、相关经验（可另附页说明）</w:t>
            </w:r>
          </w:p>
        </w:tc>
        <w:tc>
          <w:tcPr>
            <w:tcW w:w="2040"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是否已有确定合作意向服务企业</w:t>
            </w:r>
          </w:p>
        </w:tc>
        <w:tc>
          <w:tcPr>
            <w:tcW w:w="1980"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已确定合作意向服务企业名称</w:t>
            </w:r>
          </w:p>
        </w:tc>
        <w:tc>
          <w:tcPr>
            <w:tcW w:w="1950"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备注</w:t>
            </w:r>
          </w:p>
        </w:tc>
      </w:tr>
      <w:tr w:rsidR="00AA1FAD" w:rsidTr="00AA1FAD">
        <w:trPr>
          <w:trHeight w:val="723"/>
          <w:jc w:val="center"/>
        </w:trPr>
        <w:tc>
          <w:tcPr>
            <w:tcW w:w="720" w:type="dxa"/>
            <w:vAlign w:val="center"/>
          </w:tcPr>
          <w:p w:rsidR="00AA1FAD" w:rsidRDefault="00AA1FAD" w:rsidP="003D6B27">
            <w:pPr>
              <w:jc w:val="center"/>
              <w:rPr>
                <w:rFonts w:ascii="宋体" w:hAnsi="宋体" w:cs="宋体"/>
                <w:sz w:val="24"/>
                <w:szCs w:val="24"/>
              </w:rPr>
            </w:pPr>
            <w:r>
              <w:rPr>
                <w:rFonts w:ascii="宋体" w:hAnsi="宋体" w:cs="宋体" w:hint="eastAsia"/>
                <w:sz w:val="24"/>
                <w:szCs w:val="24"/>
              </w:rPr>
              <w:t>1</w:t>
            </w:r>
          </w:p>
        </w:tc>
        <w:tc>
          <w:tcPr>
            <w:tcW w:w="1317" w:type="dxa"/>
            <w:vAlign w:val="center"/>
          </w:tcPr>
          <w:p w:rsidR="00AA1FAD" w:rsidRDefault="00AA1FAD" w:rsidP="003D6B27">
            <w:pPr>
              <w:jc w:val="center"/>
              <w:rPr>
                <w:rFonts w:ascii="宋体" w:hAnsi="宋体" w:cs="宋体"/>
                <w:sz w:val="24"/>
                <w:szCs w:val="24"/>
              </w:rPr>
            </w:pPr>
          </w:p>
        </w:tc>
        <w:tc>
          <w:tcPr>
            <w:tcW w:w="1676" w:type="dxa"/>
            <w:vAlign w:val="center"/>
          </w:tcPr>
          <w:p w:rsidR="00AA1FAD" w:rsidRDefault="00AA1FAD" w:rsidP="003D6B27">
            <w:pPr>
              <w:jc w:val="center"/>
              <w:rPr>
                <w:rFonts w:ascii="宋体" w:hAnsi="宋体" w:cs="宋体"/>
                <w:sz w:val="24"/>
                <w:szCs w:val="24"/>
              </w:rPr>
            </w:pPr>
          </w:p>
        </w:tc>
        <w:tc>
          <w:tcPr>
            <w:tcW w:w="1215" w:type="dxa"/>
            <w:vAlign w:val="center"/>
          </w:tcPr>
          <w:p w:rsidR="00AA1FAD" w:rsidRDefault="00AA1FAD" w:rsidP="003D6B27">
            <w:pPr>
              <w:jc w:val="center"/>
              <w:rPr>
                <w:rFonts w:ascii="宋体" w:hAnsi="宋体" w:cs="宋体"/>
                <w:sz w:val="24"/>
                <w:szCs w:val="24"/>
              </w:rPr>
            </w:pPr>
          </w:p>
        </w:tc>
        <w:tc>
          <w:tcPr>
            <w:tcW w:w="4148" w:type="dxa"/>
            <w:vAlign w:val="center"/>
          </w:tcPr>
          <w:p w:rsidR="00AA1FAD" w:rsidRDefault="00AA1FAD" w:rsidP="003D6B27">
            <w:pPr>
              <w:jc w:val="center"/>
              <w:rPr>
                <w:rFonts w:ascii="宋体" w:hAnsi="宋体" w:cs="宋体"/>
                <w:sz w:val="24"/>
                <w:szCs w:val="24"/>
              </w:rPr>
            </w:pPr>
          </w:p>
        </w:tc>
        <w:tc>
          <w:tcPr>
            <w:tcW w:w="2040" w:type="dxa"/>
            <w:vAlign w:val="center"/>
          </w:tcPr>
          <w:p w:rsidR="00AA1FAD" w:rsidRDefault="00AA1FAD" w:rsidP="003D6B27">
            <w:pPr>
              <w:jc w:val="center"/>
              <w:rPr>
                <w:rFonts w:ascii="宋体" w:hAnsi="宋体" w:cs="宋体"/>
                <w:sz w:val="24"/>
                <w:szCs w:val="24"/>
              </w:rPr>
            </w:pPr>
          </w:p>
        </w:tc>
        <w:tc>
          <w:tcPr>
            <w:tcW w:w="1980" w:type="dxa"/>
            <w:vAlign w:val="center"/>
          </w:tcPr>
          <w:p w:rsidR="00AA1FAD" w:rsidRDefault="00AA1FAD" w:rsidP="003D6B27">
            <w:pPr>
              <w:jc w:val="center"/>
              <w:rPr>
                <w:rFonts w:ascii="宋体" w:hAnsi="宋体" w:cs="宋体"/>
                <w:sz w:val="24"/>
                <w:szCs w:val="24"/>
              </w:rPr>
            </w:pPr>
          </w:p>
        </w:tc>
        <w:tc>
          <w:tcPr>
            <w:tcW w:w="1950" w:type="dxa"/>
            <w:vAlign w:val="center"/>
          </w:tcPr>
          <w:p w:rsidR="00AA1FAD" w:rsidRDefault="00AA1FAD" w:rsidP="003D6B27">
            <w:pPr>
              <w:jc w:val="center"/>
              <w:rPr>
                <w:rFonts w:ascii="宋体" w:hAnsi="宋体" w:cs="宋体"/>
                <w:sz w:val="24"/>
                <w:szCs w:val="24"/>
              </w:rPr>
            </w:pPr>
          </w:p>
        </w:tc>
      </w:tr>
    </w:tbl>
    <w:p w:rsidR="00AA1FAD" w:rsidRDefault="00AA1FAD" w:rsidP="00AA1FAD">
      <w:bookmarkStart w:id="0" w:name="_GoBack"/>
      <w:bookmarkEnd w:id="0"/>
      <w:r>
        <w:rPr>
          <w:rFonts w:ascii="宋体" w:hAnsi="宋体" w:cs="宋体" w:hint="eastAsia"/>
          <w:sz w:val="24"/>
          <w:szCs w:val="24"/>
        </w:rPr>
        <w:t>备注内请填写是否为工业节能与绿色发展评价中心或绿色制造系统解决方案供应商</w:t>
      </w:r>
      <w:bookmarkStart w:id="1" w:name="C_GW_FW_0002"/>
      <w:bookmarkEnd w:id="1"/>
    </w:p>
    <w:p w:rsidR="00827EAF" w:rsidRPr="00AA1FAD" w:rsidRDefault="00827EAF"/>
    <w:sectPr w:rsidR="00827EAF" w:rsidRPr="00AA1FAD" w:rsidSect="00DE39D9">
      <w:headerReference w:type="even" r:id="rId4"/>
      <w:headerReference w:type="default" r:id="rId5"/>
      <w:footerReference w:type="even" r:id="rId6"/>
      <w:footerReference w:type="default" r:id="rId7"/>
      <w:pgSz w:w="16838" w:h="11906" w:orient="landscape"/>
      <w:pgMar w:top="1587" w:right="2098" w:bottom="1474" w:left="1587" w:header="851" w:footer="907" w:gutter="0"/>
      <w:cols w:space="0"/>
      <w:docGrid w:type="lines" w:linePitch="31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D9" w:rsidRDefault="00AA1FAD">
    <w:pPr>
      <w:pStyle w:val="a3"/>
      <w:ind w:firstLineChars="50" w:firstLine="14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D9" w:rsidRDefault="00AA1FAD" w:rsidP="00DE39D9">
    <w:pPr>
      <w:pStyle w:val="a3"/>
      <w:wordWrap w:val="0"/>
      <w:rPr>
        <w:rFonts w:ascii="宋体" w:hAnsi="宋体"/>
        <w:sz w:val="28"/>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D9" w:rsidRDefault="00AA1FA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D9" w:rsidRDefault="00AA1FA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FAD"/>
    <w:rsid w:val="001E18AC"/>
    <w:rsid w:val="00283AAD"/>
    <w:rsid w:val="00326C8A"/>
    <w:rsid w:val="00671F63"/>
    <w:rsid w:val="0075355B"/>
    <w:rsid w:val="007A6164"/>
    <w:rsid w:val="00827EAF"/>
    <w:rsid w:val="00AA1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A1FAD"/>
    <w:pPr>
      <w:widowControl w:val="0"/>
      <w:spacing w:after="160" w:line="259" w:lineRule="auto"/>
      <w:jc w:val="both"/>
    </w:pPr>
    <w:rPr>
      <w:rFonts w:ascii="Calibri" w:eastAsia="宋体" w:hAnsi="Calibri" w:cs="Times New Roman"/>
    </w:rPr>
  </w:style>
  <w:style w:type="paragraph" w:styleId="2">
    <w:name w:val="heading 2"/>
    <w:basedOn w:val="a"/>
    <w:next w:val="a"/>
    <w:link w:val="2Char"/>
    <w:uiPriority w:val="9"/>
    <w:semiHidden/>
    <w:unhideWhenUsed/>
    <w:qFormat/>
    <w:rsid w:val="00AA1F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A1FAD"/>
    <w:pPr>
      <w:tabs>
        <w:tab w:val="center" w:pos="4153"/>
        <w:tab w:val="right" w:pos="8306"/>
      </w:tabs>
      <w:snapToGrid w:val="0"/>
      <w:jc w:val="left"/>
    </w:pPr>
    <w:rPr>
      <w:sz w:val="18"/>
      <w:szCs w:val="18"/>
    </w:rPr>
  </w:style>
  <w:style w:type="character" w:customStyle="1" w:styleId="Char">
    <w:name w:val="页脚 Char"/>
    <w:basedOn w:val="a0"/>
    <w:link w:val="a3"/>
    <w:rsid w:val="00AA1FAD"/>
    <w:rPr>
      <w:rFonts w:ascii="Calibri" w:eastAsia="宋体" w:hAnsi="Calibri" w:cs="Times New Roman"/>
      <w:sz w:val="18"/>
      <w:szCs w:val="18"/>
    </w:rPr>
  </w:style>
  <w:style w:type="paragraph" w:styleId="a4">
    <w:name w:val="header"/>
    <w:basedOn w:val="a"/>
    <w:link w:val="Char0"/>
    <w:qFormat/>
    <w:rsid w:val="00AA1F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A1FAD"/>
    <w:rPr>
      <w:rFonts w:ascii="Calibri" w:eastAsia="宋体" w:hAnsi="Calibri" w:cs="Times New Roman"/>
      <w:sz w:val="18"/>
      <w:szCs w:val="18"/>
    </w:rPr>
  </w:style>
  <w:style w:type="character" w:customStyle="1" w:styleId="2Char">
    <w:name w:val="标题 2 Char"/>
    <w:basedOn w:val="a0"/>
    <w:link w:val="2"/>
    <w:uiPriority w:val="9"/>
    <w:semiHidden/>
    <w:rsid w:val="00AA1FA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2022-06-09T02:41:00Z</dcterms:created>
  <dcterms:modified xsi:type="dcterms:W3CDTF">2022-06-09T02:42:00Z</dcterms:modified>
</cp:coreProperties>
</file>