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4B" w:rsidRDefault="00533E4B" w:rsidP="00533E4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533E4B" w:rsidRPr="008C378B" w:rsidRDefault="00533E4B" w:rsidP="00533E4B">
      <w:pPr>
        <w:tabs>
          <w:tab w:val="left" w:pos="1204"/>
        </w:tabs>
        <w:spacing w:line="600" w:lineRule="exact"/>
        <w:ind w:rightChars="13" w:right="27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8C378B">
        <w:rPr>
          <w:rFonts w:asciiTheme="majorEastAsia" w:eastAsiaTheme="majorEastAsia" w:hAnsiTheme="majorEastAsia" w:cs="仿宋" w:hint="eastAsia"/>
          <w:b/>
          <w:sz w:val="44"/>
          <w:szCs w:val="44"/>
        </w:rPr>
        <w:t>2017-2020年度新能源汽车自治区本级购置补贴车辆汇总表</w:t>
      </w:r>
    </w:p>
    <w:tbl>
      <w:tblPr>
        <w:tblW w:w="9511" w:type="dxa"/>
        <w:tblInd w:w="95" w:type="dxa"/>
        <w:tblLayout w:type="fixed"/>
        <w:tblLook w:val="04A0"/>
      </w:tblPr>
      <w:tblGrid>
        <w:gridCol w:w="580"/>
        <w:gridCol w:w="1276"/>
        <w:gridCol w:w="4111"/>
        <w:gridCol w:w="3544"/>
      </w:tblGrid>
      <w:tr w:rsidR="00533E4B" w:rsidRPr="008C378B" w:rsidTr="00D47199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33E4B" w:rsidRPr="00994B8F" w:rsidTr="00D47199">
        <w:trPr>
          <w:trHeight w:val="8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申报</w:t>
            </w:r>
          </w:p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盟市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申请企业名称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数量（辆）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呼和浩特市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内蒙古永祥新能源科技有限公司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23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呼和浩特开沃汽车有限公司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358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381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包头市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内蒙古北方金鑫汽车销售服务有限公司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7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包头市华迪汽车销售服务有限责任公司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137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144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鄂尔多斯市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鄂尔多斯市天安瑞泰汽车销售服务有限公司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164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兴安盟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科右前旗兴城公交有限责任公司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12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扎</w:t>
            </w:r>
            <w:proofErr w:type="gramStart"/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赉特旗顺驰</w:t>
            </w:r>
            <w:proofErr w:type="gramEnd"/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汽车销售有限公司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16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内蒙古兴安盟乌兰浩特市公共汽车有限责任公司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30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58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赤峰市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林西县长安公共汽车有限公司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32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赤峰市京源商贸有限公司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赤峰神马商用汽车贸易有限责任公司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38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巴彦</w:t>
            </w:r>
            <w:proofErr w:type="gramStart"/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淖尔市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内蒙古</w:t>
            </w:r>
            <w:proofErr w:type="gramStart"/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华融汽车</w:t>
            </w:r>
            <w:proofErr w:type="gramEnd"/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销售有限责任公司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</w:t>
            </w: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巴彦</w:t>
            </w:r>
            <w:proofErr w:type="gramStart"/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淖尔市</w:t>
            </w:r>
            <w:proofErr w:type="gramEnd"/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公共汽车有限公司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内蒙古思宇汽车商贸有限公司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533E4B" w:rsidRPr="00994B8F" w:rsidTr="00D4719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B" w:rsidRPr="00994B8F" w:rsidRDefault="00533E4B" w:rsidP="00D471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E4B" w:rsidRPr="00994B8F" w:rsidRDefault="00533E4B" w:rsidP="00D471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</w:rPr>
            </w:pPr>
            <w:r w:rsidRPr="00994B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21</w:t>
            </w:r>
          </w:p>
        </w:tc>
      </w:tr>
    </w:tbl>
    <w:p w:rsidR="00533E4B" w:rsidRDefault="00533E4B" w:rsidP="00533E4B">
      <w:pPr>
        <w:tabs>
          <w:tab w:val="left" w:pos="1204"/>
        </w:tabs>
        <w:spacing w:line="600" w:lineRule="exact"/>
        <w:ind w:rightChars="13" w:right="27"/>
        <w:rPr>
          <w:rFonts w:ascii="仿宋" w:eastAsia="仿宋" w:hAnsi="仿宋" w:cs="仿宋"/>
          <w:sz w:val="32"/>
          <w:szCs w:val="32"/>
        </w:rPr>
      </w:pPr>
    </w:p>
    <w:p w:rsidR="00190C54" w:rsidRDefault="00190C54"/>
    <w:sectPr w:rsidR="00190C54" w:rsidSect="00994B8F">
      <w:footerReference w:type="default" r:id="rId4"/>
      <w:pgSz w:w="12240" w:h="15840"/>
      <w:pgMar w:top="1418" w:right="1418" w:bottom="1418" w:left="1304" w:header="851" w:footer="1588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79224"/>
    </w:sdtPr>
    <w:sdtEndPr/>
    <w:sdtContent>
      <w:p w:rsidR="00CD2460" w:rsidRDefault="00533E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3E4B">
          <w:rPr>
            <w:noProof/>
            <w:lang w:val="zh-CN"/>
          </w:rPr>
          <w:t>1</w:t>
        </w:r>
        <w:r>
          <w:fldChar w:fldCharType="end"/>
        </w:r>
      </w:p>
    </w:sdtContent>
  </w:sdt>
  <w:p w:rsidR="00CD2460" w:rsidRDefault="00533E4B">
    <w:pPr>
      <w:pStyle w:val="a3"/>
      <w:ind w:right="227"/>
      <w:jc w:val="right"/>
      <w:rPr>
        <w:rFonts w:ascii="宋体" w:hAnsi="宋体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E4B"/>
    <w:rsid w:val="00190C54"/>
    <w:rsid w:val="0053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533E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533E4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sid w:val="00533E4B"/>
    <w:rPr>
      <w:rFonts w:ascii="Times New Roman" w:eastAsia="宋体" w:hAnsi="Times New Roman" w:cs="Times New Roman"/>
      <w:sz w:val="1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533E4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33E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2022-11-06T14:18:00Z</dcterms:created>
  <dcterms:modified xsi:type="dcterms:W3CDTF">2022-11-06T14:18:00Z</dcterms:modified>
</cp:coreProperties>
</file>