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left"/>
        <w:rPr>
          <w:rFonts w:ascii="黑体" w:hAnsi="黑体" w:eastAsia="黑体"/>
          <w:spacing w:val="-4"/>
          <w:sz w:val="44"/>
          <w:szCs w:val="44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附件2</w:t>
      </w:r>
    </w:p>
    <w:p>
      <w:pPr>
        <w:autoSpaceDE w:val="0"/>
        <w:spacing w:after="0" w:line="360" w:lineRule="auto"/>
        <w:jc w:val="center"/>
        <w:rPr>
          <w:rFonts w:hint="eastAsia" w:ascii="方正小标宋简体" w:hAnsi="仿宋" w:eastAsia="方正小标宋简体"/>
          <w:spacing w:val="-4"/>
          <w:sz w:val="44"/>
          <w:szCs w:val="44"/>
        </w:rPr>
      </w:pPr>
      <w:r>
        <w:rPr>
          <w:rFonts w:hint="eastAsia" w:ascii="方正小标宋简体" w:hAnsi="仿宋" w:eastAsia="方正小标宋简体"/>
          <w:spacing w:val="-4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/>
          <w:spacing w:val="-4"/>
          <w:sz w:val="44"/>
          <w:szCs w:val="44"/>
        </w:rPr>
        <w:t>年自治区生鲜乳喷粉补贴</w:t>
      </w:r>
    </w:p>
    <w:p>
      <w:pPr>
        <w:autoSpaceDE w:val="0"/>
        <w:spacing w:after="0" w:line="360" w:lineRule="auto"/>
        <w:jc w:val="center"/>
        <w:rPr>
          <w:rFonts w:hint="eastAsia" w:ascii="方正小标宋简体" w:hAnsi="仿宋" w:eastAsia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-4"/>
          <w:sz w:val="44"/>
          <w:szCs w:val="44"/>
        </w:rPr>
        <w:t>项目申报指南</w:t>
      </w:r>
    </w:p>
    <w:p>
      <w:pPr>
        <w:autoSpaceDE w:val="0"/>
        <w:spacing w:after="0" w:line="360" w:lineRule="auto"/>
        <w:jc w:val="center"/>
        <w:rPr>
          <w:rFonts w:hint="eastAsia" w:ascii="方正小标宋简体" w:hAnsi="仿宋" w:eastAsia="方正小标宋简体"/>
          <w:spacing w:val="-4"/>
          <w:sz w:val="32"/>
          <w:szCs w:val="32"/>
        </w:rPr>
      </w:pPr>
      <w:r>
        <w:rPr>
          <w:rFonts w:hint="eastAsia" w:ascii="方正小标宋简体" w:hAnsi="仿宋" w:eastAsia="方正小标宋简体"/>
          <w:spacing w:val="-4"/>
          <w:sz w:val="32"/>
          <w:szCs w:val="32"/>
        </w:rPr>
        <w:t xml:space="preserve"> </w:t>
      </w:r>
    </w:p>
    <w:p>
      <w:pPr>
        <w:autoSpaceDE w:val="0"/>
        <w:spacing w:after="0" w:line="360" w:lineRule="auto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一、支持方向</w:t>
      </w:r>
    </w:p>
    <w:p>
      <w:pPr>
        <w:autoSpaceDE w:val="0"/>
        <w:spacing w:after="0" w:line="360" w:lineRule="auto"/>
        <w:ind w:firstLine="624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在销售淡季及时收购生鲜乳进行喷粉的自治区乳制品加工龙头企业。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autoSpaceDE w:val="0"/>
        <w:spacing w:after="0" w:line="360" w:lineRule="auto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二、申报资格及条件</w:t>
      </w:r>
    </w:p>
    <w:p>
      <w:pPr>
        <w:autoSpaceDE w:val="0"/>
        <w:spacing w:after="0"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（一）区内注册乳制品加工企业；</w:t>
      </w:r>
    </w:p>
    <w:p>
      <w:pPr>
        <w:autoSpaceDE w:val="0"/>
        <w:spacing w:after="0"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（二）已取得《乳制品生产许可证》；</w:t>
      </w:r>
    </w:p>
    <w:p>
      <w:pPr>
        <w:autoSpaceDE w:val="0"/>
        <w:spacing w:after="0"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（三）已认定为国家或自治区级农牧业产业化重点龙头企业（含子公司）；</w:t>
      </w:r>
    </w:p>
    <w:p>
      <w:pPr>
        <w:pStyle w:val="2"/>
        <w:spacing w:after="0" w:line="360" w:lineRule="auto"/>
        <w:rPr>
          <w:rFonts w:hint="eastAsia"/>
        </w:rPr>
      </w:pPr>
      <w:r>
        <w:rPr>
          <w:rFonts w:hint="eastAsia" w:ascii="仿宋" w:hAnsi="仿宋" w:eastAsia="仿宋" w:cs="楷体"/>
          <w:sz w:val="32"/>
          <w:szCs w:val="32"/>
        </w:rPr>
        <w:t xml:space="preserve">    （四）同一盟市区域内、同属一家母公司的多家企业可指定一家牵头合并上报；</w:t>
      </w:r>
    </w:p>
    <w:p>
      <w:pPr>
        <w:pStyle w:val="2"/>
        <w:autoSpaceDE w:val="0"/>
        <w:spacing w:after="0" w:line="360" w:lineRule="auto"/>
        <w:ind w:firstLine="64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（五）存在委托其他乳制品加工企业进行喷粉的，受委托企业应具备以下资格：</w:t>
      </w:r>
    </w:p>
    <w:p>
      <w:pPr>
        <w:pStyle w:val="2"/>
        <w:autoSpaceDE w:val="0"/>
        <w:spacing w:after="0" w:line="360" w:lineRule="auto"/>
        <w:ind w:firstLine="640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1.在自治区内注册经营的</w:t>
      </w:r>
      <w:bookmarkStart w:id="0" w:name="_GoBack"/>
      <w:bookmarkEnd w:id="0"/>
      <w:r>
        <w:rPr>
          <w:rFonts w:hint="eastAsia" w:ascii="仿宋" w:hAnsi="仿宋" w:eastAsia="仿宋" w:cs="楷体"/>
          <w:sz w:val="32"/>
          <w:szCs w:val="32"/>
        </w:rPr>
        <w:t>乳制品加工企业；</w:t>
      </w:r>
    </w:p>
    <w:p>
      <w:pPr>
        <w:pStyle w:val="2"/>
        <w:autoSpaceDE w:val="0"/>
        <w:spacing w:after="0" w:line="360" w:lineRule="auto"/>
        <w:ind w:firstLine="640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2.具备喷粉相应资质条件。</w:t>
      </w:r>
    </w:p>
    <w:p>
      <w:pPr>
        <w:spacing w:after="0" w:line="360" w:lineRule="auto"/>
        <w:ind w:firstLine="640" w:firstLineChars="200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（六）</w:t>
      </w:r>
      <w:r>
        <w:rPr>
          <w:rFonts w:hint="eastAsia" w:ascii="仿宋" w:hAnsi="仿宋" w:eastAsia="仿宋"/>
          <w:spacing w:val="-4"/>
          <w:sz w:val="32"/>
          <w:szCs w:val="32"/>
        </w:rPr>
        <w:t>企业需提供近三年未发生较大安全、环保和质量事故的承诺书；如发现不实承诺，将被列入自治区重点产业（园区）发展专项资金黑名单，两年内不再给予资金支持。</w:t>
      </w:r>
    </w:p>
    <w:p>
      <w:pPr>
        <w:autoSpaceDE w:val="0"/>
        <w:spacing w:after="0"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三、申报材料</w:t>
      </w:r>
    </w:p>
    <w:p>
      <w:pPr>
        <w:autoSpaceDE w:val="0"/>
        <w:spacing w:after="0"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（一）年度生鲜乳喷粉补贴申请表；</w:t>
      </w:r>
    </w:p>
    <w:p>
      <w:pPr>
        <w:pStyle w:val="2"/>
        <w:spacing w:after="0" w:line="360" w:lineRule="auto"/>
        <w:rPr>
          <w:rFonts w:hint="eastAsia" w:eastAsia="仿宋"/>
        </w:rPr>
      </w:pPr>
      <w:r>
        <w:rPr>
          <w:rFonts w:hint="eastAsia" w:ascii="仿宋" w:hAnsi="仿宋" w:eastAsia="仿宋" w:cs="楷体"/>
          <w:sz w:val="32"/>
          <w:szCs w:val="32"/>
        </w:rPr>
        <w:t xml:space="preserve">    （二）</w:t>
      </w:r>
      <w:r>
        <w:rPr>
          <w:rFonts w:hint="eastAsia" w:ascii="仿宋" w:hAnsi="仿宋" w:eastAsia="仿宋"/>
          <w:sz w:val="32"/>
          <w:szCs w:val="32"/>
        </w:rPr>
        <w:t>企业基本情况表</w:t>
      </w:r>
      <w:r>
        <w:rPr>
          <w:rFonts w:hint="eastAsia" w:ascii="仿宋" w:hAnsi="仿宋" w:eastAsia="仿宋" w:cs="楷体"/>
          <w:sz w:val="32"/>
          <w:szCs w:val="32"/>
        </w:rPr>
        <w:t>；</w:t>
      </w:r>
    </w:p>
    <w:p>
      <w:pPr>
        <w:autoSpaceDE w:val="0"/>
        <w:spacing w:after="0"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（三）农牧业产业化龙头企业认定证书复印件；</w:t>
      </w:r>
    </w:p>
    <w:p>
      <w:pPr>
        <w:autoSpaceDE w:val="0"/>
        <w:spacing w:after="0"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（四）企业《乳制品生产许可证》复印件；</w:t>
      </w:r>
    </w:p>
    <w:p>
      <w:pPr>
        <w:autoSpaceDE w:val="0"/>
        <w:spacing w:after="0"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（五）企业营业执照复印件；</w:t>
      </w:r>
    </w:p>
    <w:p>
      <w:pPr>
        <w:autoSpaceDE w:val="0"/>
        <w:spacing w:after="0"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（六）企业在“信用内蒙古”、</w:t>
      </w:r>
      <w:r>
        <w:rPr>
          <w:rFonts w:hint="eastAsia" w:ascii="仿宋" w:hAnsi="仿宋" w:eastAsia="仿宋"/>
          <w:sz w:val="32"/>
          <w:szCs w:val="32"/>
        </w:rPr>
        <w:t>“国家企业信用信息公示系统”</w:t>
      </w:r>
      <w:r>
        <w:rPr>
          <w:rFonts w:hint="eastAsia" w:ascii="仿宋" w:hAnsi="仿宋" w:eastAsia="仿宋" w:cs="楷体"/>
          <w:sz w:val="32"/>
          <w:szCs w:val="32"/>
        </w:rPr>
        <w:t>网站的企业信用情况截图（截止申报期）；</w:t>
      </w:r>
    </w:p>
    <w:p>
      <w:pPr>
        <w:autoSpaceDE w:val="0"/>
        <w:spacing w:after="0"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（七）企业与养殖企业的收购合同复印件；</w:t>
      </w:r>
    </w:p>
    <w:p>
      <w:pPr>
        <w:autoSpaceDE w:val="0"/>
        <w:spacing w:after="0"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（八）企业月度收奶分户明细汇总表；</w:t>
      </w:r>
    </w:p>
    <w:p>
      <w:pPr>
        <w:autoSpaceDE w:val="0"/>
        <w:spacing w:after="0"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（九）企业3-5月份生鲜乳喷粉量生产报表；</w:t>
      </w:r>
    </w:p>
    <w:p>
      <w:pPr>
        <w:autoSpaceDE w:val="0"/>
        <w:spacing w:after="0"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（十）企业真实性承诺书；</w:t>
      </w:r>
    </w:p>
    <w:p>
      <w:pPr>
        <w:autoSpaceDE w:val="0"/>
        <w:spacing w:after="0"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（十一）如企业存在委托其他乳制品加工企业进行喷粉情况的，还须提供：</w:t>
      </w:r>
    </w:p>
    <w:p>
      <w:pPr>
        <w:pStyle w:val="2"/>
        <w:numPr>
          <w:ilvl w:val="0"/>
          <w:numId w:val="1"/>
        </w:numPr>
        <w:autoSpaceDE w:val="0"/>
        <w:spacing w:after="0" w:line="360" w:lineRule="auto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受委托企业《乳制品生产许可证》复印件；</w:t>
      </w:r>
    </w:p>
    <w:p>
      <w:pPr>
        <w:pStyle w:val="2"/>
        <w:numPr>
          <w:ilvl w:val="0"/>
          <w:numId w:val="1"/>
        </w:numPr>
        <w:autoSpaceDE w:val="0"/>
        <w:spacing w:after="0" w:line="360" w:lineRule="auto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受委托企业营业执照复印件；</w:t>
      </w:r>
    </w:p>
    <w:p>
      <w:pPr>
        <w:pStyle w:val="2"/>
        <w:numPr>
          <w:ilvl w:val="0"/>
          <w:numId w:val="1"/>
        </w:numPr>
        <w:autoSpaceDE w:val="0"/>
        <w:spacing w:after="0" w:line="360" w:lineRule="auto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委托合同复印件。</w:t>
      </w:r>
    </w:p>
    <w:p>
      <w:pPr>
        <w:autoSpaceDE w:val="0"/>
        <w:spacing w:after="0"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四、申报程序</w:t>
      </w:r>
    </w:p>
    <w:p>
      <w:pPr>
        <w:pStyle w:val="2"/>
        <w:spacing w:after="0"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申报企业在申报截止日期前将申报材料逐级上报，企业所在旗县（区）工信部门对企业申报材料进行初审，查验、核实相关数据，提出初审意见后报送盟市工信局；盟市工信局对旗县（区）工信部门报送的企业材料进行审核（必要时可抽查）汇总后统一报送自治区工信厅。</w:t>
      </w:r>
    </w:p>
    <w:p>
      <w:pPr>
        <w:autoSpaceDE w:val="0"/>
        <w:spacing w:after="0" w:line="360" w:lineRule="auto"/>
        <w:ind w:firstLine="640" w:firstLineChars="200"/>
        <w:jc w:val="lef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五、绩效目标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支持乳制品加工龙头企业在销售淡季及时收购生鲜乳，提高生鲜乳喷粉数量，保护奶农利益，推动奶业振兴发展。</w:t>
      </w:r>
    </w:p>
    <w:p>
      <w:pPr>
        <w:autoSpaceDE w:val="0"/>
        <w:spacing w:after="0"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 xml:space="preserve"> </w:t>
      </w:r>
    </w:p>
    <w:p>
      <w:pPr>
        <w:autoSpaceDE w:val="0"/>
        <w:spacing w:after="0" w:line="360" w:lineRule="auto"/>
        <w:ind w:left="1918" w:leftChars="304" w:hanging="1280" w:hangingChars="4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附件：1.年度生鲜乳喷粉补贴申请表</w:t>
      </w:r>
    </w:p>
    <w:p>
      <w:pPr>
        <w:autoSpaceDE w:val="0"/>
        <w:spacing w:after="0" w:line="360" w:lineRule="auto"/>
        <w:ind w:firstLine="1600" w:firstLineChars="5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2.企业基本情况表</w:t>
      </w:r>
    </w:p>
    <w:p>
      <w:pPr>
        <w:autoSpaceDE w:val="0"/>
        <w:spacing w:after="0" w:line="360" w:lineRule="auto"/>
        <w:ind w:firstLine="1600" w:firstLineChars="5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3.企业真实性承诺书          </w:t>
      </w:r>
    </w:p>
    <w:p>
      <w:pPr>
        <w:autoSpaceDE w:val="0"/>
        <w:spacing w:after="0" w:line="360" w:lineRule="auto"/>
        <w:ind w:left="1916" w:leftChars="760" w:hanging="320" w:hanging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4.内蒙古自治区生鲜乳喷粉补贴专项资金绩效评价表</w:t>
      </w:r>
    </w:p>
    <w:p>
      <w:pPr>
        <w:autoSpaceDE w:val="0"/>
        <w:spacing w:after="0"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附件2.1</w:t>
      </w:r>
    </w:p>
    <w:p>
      <w:pPr>
        <w:autoSpaceDE w:val="0"/>
        <w:spacing w:after="0" w:line="360" w:lineRule="auto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/>
          <w:sz w:val="44"/>
          <w:szCs w:val="44"/>
          <w:u w:val="single"/>
        </w:rPr>
        <w:t>2023</w:t>
      </w:r>
      <w:r>
        <w:rPr>
          <w:rFonts w:hint="eastAsia" w:ascii="方正小标宋简体" w:hAnsi="方正小标宋简体" w:eastAsia="方正小标宋简体"/>
          <w:sz w:val="44"/>
          <w:szCs w:val="44"/>
        </w:rPr>
        <w:t>）年度生鲜乳喷粉补贴申请表</w:t>
      </w:r>
    </w:p>
    <w:p>
      <w:pPr>
        <w:autoSpaceDE w:val="0"/>
        <w:spacing w:after="0" w:line="360" w:lineRule="auto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申报单位（盖章）：                             单位：万元、吨、 %  </w:t>
      </w:r>
      <w:r>
        <w:rPr>
          <w:rFonts w:hint="eastAsia" w:ascii="仿宋_GB2312" w:eastAsia="仿宋_GB2312"/>
          <w:sz w:val="24"/>
          <w:szCs w:val="24"/>
        </w:rPr>
        <w:t xml:space="preserve">                           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1"/>
        <w:gridCol w:w="1169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申请补贴金额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3-5月生鲜乳收购量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3-5月喷粉用生鲜乳量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3-5月喷粉用生鲜乳量</w:t>
            </w:r>
          </w:p>
          <w:p>
            <w:pPr>
              <w:autoSpaceDE w:val="0"/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占生鲜乳总量比重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3-5月喷粉量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旗县区工信部门审核意见（签章）：</w:t>
            </w: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旗县区财政部门审核意见（签章）：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盟市工信部门审核意见（签章）：</w:t>
            </w: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盟市财政部门审核意见（签章）：</w:t>
            </w:r>
          </w:p>
        </w:tc>
      </w:tr>
    </w:tbl>
    <w:p>
      <w:pPr>
        <w:autoSpaceDE w:val="0"/>
        <w:spacing w:after="0"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                                   联系电话：</w:t>
      </w:r>
    </w:p>
    <w:p>
      <w:pPr>
        <w:spacing w:after="0" w:line="360" w:lineRule="auto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附件2.2</w:t>
      </w:r>
    </w:p>
    <w:p>
      <w:pPr>
        <w:spacing w:after="0" w:line="360" w:lineRule="auto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企业基本情况表</w:t>
      </w:r>
    </w:p>
    <w:p>
      <w:pPr>
        <w:spacing w:after="0"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tbl>
      <w:tblPr>
        <w:tblStyle w:val="3"/>
        <w:tblW w:w="83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223"/>
        <w:gridCol w:w="1744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企业名称</w:t>
            </w:r>
          </w:p>
        </w:tc>
        <w:tc>
          <w:tcPr>
            <w:tcW w:w="6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注册地址</w:t>
            </w:r>
          </w:p>
        </w:tc>
        <w:tc>
          <w:tcPr>
            <w:tcW w:w="6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组织机构代码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通信地址</w:t>
            </w:r>
          </w:p>
        </w:tc>
        <w:tc>
          <w:tcPr>
            <w:tcW w:w="6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8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企业生鲜乳喷粉情况介绍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1" w:hRule="atLeast"/>
        </w:trPr>
        <w:tc>
          <w:tcPr>
            <w:tcW w:w="8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after="0"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附件2.3</w:t>
      </w:r>
    </w:p>
    <w:p>
      <w:pPr>
        <w:spacing w:after="0" w:line="360" w:lineRule="auto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企业真实性承诺书</w:t>
      </w:r>
    </w:p>
    <w:p>
      <w:pPr>
        <w:spacing w:after="0" w:line="360" w:lineRule="auto"/>
        <w:textAlignment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</w:t>
      </w:r>
    </w:p>
    <w:p>
      <w:pPr>
        <w:spacing w:after="0"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本企业承诺：</w:t>
      </w:r>
    </w:p>
    <w:p>
      <w:pPr>
        <w:spacing w:after="0"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1.本申报书中所填写的内容真实、合法、有效。</w:t>
      </w:r>
    </w:p>
    <w:p>
      <w:pPr>
        <w:spacing w:after="0"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2.提供的申报资料和文件内容真实、可靠、事实存在。</w:t>
      </w:r>
    </w:p>
    <w:p>
      <w:pPr>
        <w:spacing w:after="0"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3.未因失信行为被纳入“信用内蒙古”失信被执行人、“国家企业信用信息公示系统”严重违法失信企业名单。</w:t>
      </w:r>
    </w:p>
    <w:p>
      <w:pPr>
        <w:spacing w:after="0"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若发生与上述承诺相违背的事实，本单位愿承担包含法律责任在内的一切责任和后果。</w:t>
      </w:r>
    </w:p>
    <w:p>
      <w:pPr>
        <w:spacing w:after="0"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after="0" w:line="360" w:lineRule="auto"/>
        <w:ind w:firstLine="2560" w:firstLineChars="8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法定代表人（签字）：</w:t>
      </w:r>
    </w:p>
    <w:p>
      <w:pPr>
        <w:spacing w:after="0" w:line="360" w:lineRule="auto"/>
        <w:ind w:firstLine="2560" w:firstLineChars="8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单位（盖章）：</w:t>
      </w:r>
    </w:p>
    <w:p>
      <w:pPr>
        <w:spacing w:after="0" w:line="360" w:lineRule="auto"/>
        <w:ind w:firstLine="2560" w:firstLineChars="8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after="0" w:line="360" w:lineRule="auto"/>
        <w:ind w:firstLine="4320" w:firstLineChars="13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 日</w:t>
      </w:r>
    </w:p>
    <w:p>
      <w:pPr>
        <w:spacing w:after="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after="0"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附件2.4</w:t>
      </w:r>
    </w:p>
    <w:p>
      <w:pPr>
        <w:spacing w:after="0" w:line="360" w:lineRule="auto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内蒙古自治区生鲜乳喷粉补贴专项资金绩效评价表</w:t>
      </w:r>
    </w:p>
    <w:tbl>
      <w:tblPr>
        <w:tblStyle w:val="3"/>
        <w:tblW w:w="84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29"/>
        <w:gridCol w:w="1830"/>
        <w:gridCol w:w="3641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年度目标</w:t>
            </w:r>
          </w:p>
        </w:tc>
        <w:tc>
          <w:tcPr>
            <w:tcW w:w="77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1.保护奶农利益。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2.鼓励乳制品加工龙头企业在淡季及时收购生鲜乳。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3.对自治区乳制品加工龙头企业在3-5月份使用生鲜乳喷粉给予补贴，推动奶业振兴发展。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3-5月生鲜乳收购量（吨）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3-5月喷粉用生鲜乳量≥100吨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3-5月喷粉用生鲜乳量占生鲜乳总量比重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60" w:lineRule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0次重大安全事故或环境污染事件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符合食品质量安全标准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生产周期（3月1日至5月31日）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补贴资金标准800元/吨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800元/吨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销售收入同比增长率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上缴税金同比增长率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利润总额同比增长率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保障奶农利益逐步提升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逐步提升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奶业生产逐步提升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逐步提升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节能减排达标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达标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生鲜乳喷粉规划（计划）生产年限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服务对象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服务对象满意度≥90%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203AF8"/>
    <w:multiLevelType w:val="multilevel"/>
    <w:tmpl w:val="74203AF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80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95D"/>
    <w:rsid w:val="001E18AC"/>
    <w:rsid w:val="00283AAD"/>
    <w:rsid w:val="00326C8A"/>
    <w:rsid w:val="0075355B"/>
    <w:rsid w:val="007A6164"/>
    <w:rsid w:val="00827EAF"/>
    <w:rsid w:val="00BE695D"/>
    <w:rsid w:val="00E44D05"/>
    <w:rsid w:val="00EC25B5"/>
    <w:rsid w:val="4E2B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 w:after="160" w:line="256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nhideWhenUsed/>
    <w:uiPriority w:val="99"/>
    <w:pPr>
      <w:suppressAutoHyphens/>
      <w:spacing w:before="0" w:beforeAutospacing="0" w:after="140" w:line="273" w:lineRule="auto"/>
    </w:pPr>
  </w:style>
  <w:style w:type="table" w:styleId="4">
    <w:name w:val="Table Grid"/>
    <w:basedOn w:val="3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正文文本 Char"/>
    <w:basedOn w:val="5"/>
    <w:link w:val="2"/>
    <w:uiPriority w:val="99"/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294</Words>
  <Characters>1678</Characters>
  <Lines>13</Lines>
  <Paragraphs>3</Paragraphs>
  <TotalTime>1</TotalTime>
  <ScaleCrop>false</ScaleCrop>
  <LinksUpToDate>false</LinksUpToDate>
  <CharactersWithSpaces>1969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2022-12-19T09:26:00Z</dcterms:created>
  <dc:creator>赵国富(赵国富:)</dc:creator>
  <cp:lastModifiedBy>gy</cp:lastModifiedBy>
  <dcterms:modified xsi:type="dcterms:W3CDTF">2024-03-11T06:55:55Z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B39925B0584F438EA707E1E492B1A80A</vt:lpwstr>
  </property>
</Properties>
</file>