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2E" w:rsidRPr="0077222E" w:rsidRDefault="0077222E" w:rsidP="0077222E">
      <w:pPr>
        <w:autoSpaceDE w:val="0"/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7222E">
        <w:rPr>
          <w:rFonts w:ascii="方正小标宋简体" w:eastAsia="方正小标宋简体" w:hAnsi="方正小标宋简体" w:hint="eastAsia"/>
          <w:sz w:val="44"/>
          <w:szCs w:val="44"/>
        </w:rPr>
        <w:t>内蒙古自治区中小微企业</w:t>
      </w:r>
    </w:p>
    <w:p w:rsidR="0077222E" w:rsidRPr="0077222E" w:rsidRDefault="0077222E" w:rsidP="0077222E">
      <w:pPr>
        <w:autoSpaceDE w:val="0"/>
        <w:spacing w:line="360" w:lineRule="auto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77222E">
        <w:rPr>
          <w:rFonts w:ascii="方正小标宋简体" w:eastAsia="方正小标宋简体" w:hAnsi="方正小标宋简体" w:hint="eastAsia"/>
          <w:sz w:val="44"/>
          <w:szCs w:val="44"/>
        </w:rPr>
        <w:t>助保金贷款融资服务指导意见</w:t>
      </w:r>
    </w:p>
    <w:p w:rsidR="0077222E" w:rsidRPr="0077222E" w:rsidRDefault="0077222E" w:rsidP="0077222E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7222E">
        <w:rPr>
          <w:rFonts w:ascii="仿宋" w:eastAsia="仿宋" w:hAnsi="仿宋" w:hint="eastAsia"/>
          <w:sz w:val="32"/>
          <w:szCs w:val="32"/>
        </w:rPr>
        <w:t xml:space="preserve"> </w:t>
      </w:r>
    </w:p>
    <w:p w:rsidR="0077222E" w:rsidRPr="0077222E" w:rsidRDefault="0077222E" w:rsidP="0077222E">
      <w:pPr>
        <w:spacing w:line="360" w:lineRule="auto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 w:rsidRPr="0077222E">
        <w:rPr>
          <w:rFonts w:ascii="仿宋" w:eastAsia="仿宋" w:hAnsi="仿宋"/>
          <w:sz w:val="32"/>
          <w:szCs w:val="32"/>
        </w:rPr>
        <w:t>中小</w:t>
      </w:r>
      <w:proofErr w:type="gramStart"/>
      <w:r w:rsidRPr="0077222E">
        <w:rPr>
          <w:rFonts w:ascii="仿宋" w:eastAsia="仿宋" w:hAnsi="仿宋"/>
          <w:sz w:val="32"/>
          <w:szCs w:val="32"/>
        </w:rPr>
        <w:t>微企业助</w:t>
      </w:r>
      <w:proofErr w:type="gramEnd"/>
      <w:r w:rsidRPr="0077222E">
        <w:rPr>
          <w:rFonts w:ascii="仿宋" w:eastAsia="仿宋" w:hAnsi="仿宋"/>
          <w:sz w:val="32"/>
          <w:szCs w:val="32"/>
        </w:rPr>
        <w:t>保金贷款（以下简称“助保贷”）融资服务</w:t>
      </w:r>
      <w:r w:rsidRPr="0077222E">
        <w:rPr>
          <w:rFonts w:ascii="仿宋" w:eastAsia="仿宋" w:hAnsi="仿宋" w:hint="eastAsia"/>
          <w:sz w:val="32"/>
          <w:szCs w:val="32"/>
        </w:rPr>
        <w:t>是</w:t>
      </w:r>
      <w:r w:rsidRPr="0077222E">
        <w:rPr>
          <w:rFonts w:ascii="仿宋" w:eastAsia="仿宋" w:hAnsi="仿宋" w:cs="Times New Roman" w:hint="eastAsia"/>
          <w:sz w:val="32"/>
          <w:szCs w:val="32"/>
        </w:rPr>
        <w:t>政府有关部门与银行签订“助保贷”融资服务协议，政府提供风险补偿资金作为增信手段的授信业务。2013年以来，自治区“助保贷”融资服务对缓解中小</w:t>
      </w:r>
      <w:proofErr w:type="gramStart"/>
      <w:r w:rsidRPr="0077222E">
        <w:rPr>
          <w:rFonts w:ascii="仿宋" w:eastAsia="仿宋" w:hAnsi="仿宋" w:cs="Times New Roman" w:hint="eastAsia"/>
          <w:sz w:val="32"/>
          <w:szCs w:val="32"/>
        </w:rPr>
        <w:t>微企业</w:t>
      </w:r>
      <w:proofErr w:type="gramEnd"/>
      <w:r w:rsidRPr="0077222E">
        <w:rPr>
          <w:rFonts w:ascii="仿宋" w:eastAsia="仿宋" w:hAnsi="仿宋" w:cs="Times New Roman" w:hint="eastAsia"/>
          <w:sz w:val="32"/>
          <w:szCs w:val="32"/>
        </w:rPr>
        <w:t>融资难融资</w:t>
      </w:r>
      <w:proofErr w:type="gramStart"/>
      <w:r w:rsidRPr="0077222E">
        <w:rPr>
          <w:rFonts w:ascii="仿宋" w:eastAsia="仿宋" w:hAnsi="仿宋" w:cs="Times New Roman" w:hint="eastAsia"/>
          <w:sz w:val="32"/>
          <w:szCs w:val="32"/>
        </w:rPr>
        <w:t>贵发挥</w:t>
      </w:r>
      <w:proofErr w:type="gramEnd"/>
      <w:r w:rsidRPr="0077222E">
        <w:rPr>
          <w:rFonts w:ascii="仿宋" w:eastAsia="仿宋" w:hAnsi="仿宋" w:cs="Times New Roman" w:hint="eastAsia"/>
          <w:sz w:val="32"/>
          <w:szCs w:val="32"/>
        </w:rPr>
        <w:t>了积极作用，但还存在资金使用效率低、资金</w:t>
      </w:r>
      <w:proofErr w:type="gramStart"/>
      <w:r w:rsidRPr="0077222E">
        <w:rPr>
          <w:rFonts w:ascii="仿宋" w:eastAsia="仿宋" w:hAnsi="仿宋" w:cs="Times New Roman" w:hint="eastAsia"/>
          <w:sz w:val="32"/>
          <w:szCs w:val="32"/>
        </w:rPr>
        <w:t>池管理</w:t>
      </w:r>
      <w:proofErr w:type="gramEnd"/>
      <w:r w:rsidRPr="0077222E">
        <w:rPr>
          <w:rFonts w:ascii="仿宋" w:eastAsia="仿宋" w:hAnsi="仿宋" w:cs="Times New Roman" w:hint="eastAsia"/>
          <w:sz w:val="32"/>
          <w:szCs w:val="32"/>
        </w:rPr>
        <w:t>不规范等问题。为充分发挥现有“助保贷”资金作用，更好服务中小</w:t>
      </w:r>
      <w:proofErr w:type="gramStart"/>
      <w:r w:rsidRPr="0077222E">
        <w:rPr>
          <w:rFonts w:ascii="仿宋" w:eastAsia="仿宋" w:hAnsi="仿宋" w:cs="Times New Roman" w:hint="eastAsia"/>
          <w:sz w:val="32"/>
          <w:szCs w:val="32"/>
        </w:rPr>
        <w:t>微企业</w:t>
      </w:r>
      <w:proofErr w:type="gramEnd"/>
      <w:r w:rsidRPr="0077222E">
        <w:rPr>
          <w:rFonts w:ascii="仿宋" w:eastAsia="仿宋" w:hAnsi="仿宋" w:cs="Times New Roman" w:hint="eastAsia"/>
          <w:sz w:val="32"/>
          <w:szCs w:val="32"/>
        </w:rPr>
        <w:t>发展，现提出如下指导意见。</w:t>
      </w:r>
    </w:p>
    <w:p w:rsidR="0077222E" w:rsidRPr="0077222E" w:rsidRDefault="0077222E" w:rsidP="0077222E">
      <w:pPr>
        <w:pStyle w:val="msolistparagraph0"/>
        <w:widowControl/>
        <w:spacing w:line="360" w:lineRule="auto"/>
        <w:ind w:firstLine="640"/>
        <w:jc w:val="left"/>
        <w:rPr>
          <w:rFonts w:ascii="仿宋" w:hAnsi="仿宋" w:hint="eastAsia"/>
        </w:rPr>
      </w:pPr>
      <w:r w:rsidRPr="0077222E">
        <w:rPr>
          <w:rFonts w:ascii="仿宋" w:hAnsi="仿宋"/>
        </w:rPr>
        <w:t>一、总体要求</w:t>
      </w:r>
    </w:p>
    <w:p w:rsidR="0077222E" w:rsidRPr="0077222E" w:rsidRDefault="0077222E" w:rsidP="0077222E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7222E">
        <w:rPr>
          <w:rFonts w:ascii="仿宋" w:eastAsia="仿宋" w:hAnsi="仿宋"/>
          <w:sz w:val="32"/>
          <w:szCs w:val="32"/>
        </w:rPr>
        <w:t>（一）指导思想。</w:t>
      </w:r>
    </w:p>
    <w:p w:rsidR="0077222E" w:rsidRPr="0077222E" w:rsidRDefault="0077222E" w:rsidP="0077222E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7222E">
        <w:rPr>
          <w:rFonts w:ascii="仿宋" w:eastAsia="仿宋" w:hAnsi="仿宋"/>
          <w:sz w:val="32"/>
          <w:szCs w:val="32"/>
        </w:rPr>
        <w:t>以习近平新时代中国特色社会主义思想为指导，深入贯彻习近平总书记关于促进中小</w:t>
      </w:r>
      <w:proofErr w:type="gramStart"/>
      <w:r w:rsidRPr="0077222E">
        <w:rPr>
          <w:rFonts w:ascii="仿宋" w:eastAsia="仿宋" w:hAnsi="仿宋"/>
          <w:sz w:val="32"/>
          <w:szCs w:val="32"/>
        </w:rPr>
        <w:t>微企业</w:t>
      </w:r>
      <w:proofErr w:type="gramEnd"/>
      <w:r w:rsidRPr="0077222E">
        <w:rPr>
          <w:rFonts w:ascii="仿宋" w:eastAsia="仿宋" w:hAnsi="仿宋"/>
          <w:sz w:val="32"/>
          <w:szCs w:val="32"/>
        </w:rPr>
        <w:t>发展的重要指示精神，认真落实国家和自治区决策部署，充分发挥财政资金杠杆效应，加强与银行、保险、担保等融资服务机构合作，有效缓解中小</w:t>
      </w:r>
      <w:proofErr w:type="gramStart"/>
      <w:r w:rsidRPr="0077222E">
        <w:rPr>
          <w:rFonts w:ascii="仿宋" w:eastAsia="仿宋" w:hAnsi="仿宋"/>
          <w:sz w:val="32"/>
          <w:szCs w:val="32"/>
        </w:rPr>
        <w:t>微企业</w:t>
      </w:r>
      <w:proofErr w:type="gramEnd"/>
      <w:r w:rsidRPr="0077222E">
        <w:rPr>
          <w:rFonts w:ascii="仿宋" w:eastAsia="仿宋" w:hAnsi="仿宋"/>
          <w:sz w:val="32"/>
          <w:szCs w:val="32"/>
        </w:rPr>
        <w:t>融资难融资贵问题，促进中小</w:t>
      </w:r>
      <w:proofErr w:type="gramStart"/>
      <w:r w:rsidRPr="0077222E">
        <w:rPr>
          <w:rFonts w:ascii="仿宋" w:eastAsia="仿宋" w:hAnsi="仿宋"/>
          <w:sz w:val="32"/>
          <w:szCs w:val="32"/>
        </w:rPr>
        <w:t>微企业</w:t>
      </w:r>
      <w:proofErr w:type="gramEnd"/>
      <w:r w:rsidRPr="0077222E">
        <w:rPr>
          <w:rFonts w:ascii="仿宋" w:eastAsia="仿宋" w:hAnsi="仿宋"/>
          <w:sz w:val="32"/>
          <w:szCs w:val="32"/>
        </w:rPr>
        <w:t xml:space="preserve">高质量发展。 </w:t>
      </w:r>
    </w:p>
    <w:p w:rsidR="0077222E" w:rsidRPr="0077222E" w:rsidRDefault="0077222E" w:rsidP="0077222E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7222E">
        <w:rPr>
          <w:rFonts w:ascii="仿宋" w:eastAsia="仿宋" w:hAnsi="仿宋"/>
          <w:sz w:val="32"/>
          <w:szCs w:val="32"/>
        </w:rPr>
        <w:t>（二）基本原则。</w:t>
      </w:r>
    </w:p>
    <w:p w:rsidR="0077222E" w:rsidRPr="0077222E" w:rsidRDefault="0077222E" w:rsidP="0077222E">
      <w:pPr>
        <w:widowControl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77222E">
        <w:rPr>
          <w:rFonts w:ascii="仿宋" w:eastAsia="仿宋" w:hAnsi="仿宋"/>
          <w:b/>
          <w:bCs/>
          <w:kern w:val="0"/>
          <w:sz w:val="32"/>
          <w:szCs w:val="32"/>
        </w:rPr>
        <w:t>专款专用。</w:t>
      </w:r>
      <w:r w:rsidRPr="0077222E">
        <w:rPr>
          <w:rFonts w:ascii="仿宋" w:eastAsia="仿宋" w:hAnsi="仿宋"/>
          <w:kern w:val="0"/>
          <w:sz w:val="32"/>
          <w:szCs w:val="32"/>
        </w:rPr>
        <w:t>“助保贷”资金作为中小</w:t>
      </w:r>
      <w:proofErr w:type="gramStart"/>
      <w:r w:rsidRPr="0077222E">
        <w:rPr>
          <w:rFonts w:ascii="仿宋" w:eastAsia="仿宋" w:hAnsi="仿宋"/>
          <w:kern w:val="0"/>
          <w:sz w:val="32"/>
          <w:szCs w:val="32"/>
        </w:rPr>
        <w:t>微企业</w:t>
      </w:r>
      <w:proofErr w:type="gramEnd"/>
      <w:r w:rsidRPr="0077222E">
        <w:rPr>
          <w:rFonts w:ascii="仿宋" w:eastAsia="仿宋" w:hAnsi="仿宋"/>
          <w:kern w:val="0"/>
          <w:sz w:val="32"/>
          <w:szCs w:val="32"/>
        </w:rPr>
        <w:t>融资增信资金，用于“助保贷”逾期风险补偿，不得挪作它</w:t>
      </w:r>
      <w:r w:rsidRPr="0077222E">
        <w:rPr>
          <w:rFonts w:ascii="仿宋" w:eastAsia="仿宋" w:hAnsi="仿宋"/>
          <w:color w:val="000000"/>
          <w:kern w:val="0"/>
          <w:sz w:val="32"/>
          <w:szCs w:val="32"/>
        </w:rPr>
        <w:t>用</w:t>
      </w:r>
      <w:r w:rsidRPr="0077222E">
        <w:rPr>
          <w:rFonts w:ascii="仿宋" w:eastAsia="仿宋" w:hAnsi="仿宋"/>
          <w:kern w:val="0"/>
          <w:sz w:val="32"/>
          <w:szCs w:val="32"/>
        </w:rPr>
        <w:t>。</w:t>
      </w:r>
    </w:p>
    <w:p w:rsidR="0077222E" w:rsidRPr="0077222E" w:rsidRDefault="0077222E" w:rsidP="0077222E">
      <w:pPr>
        <w:widowControl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77222E">
        <w:rPr>
          <w:rFonts w:ascii="仿宋" w:eastAsia="仿宋" w:hAnsi="仿宋"/>
          <w:b/>
          <w:bCs/>
          <w:sz w:val="32"/>
          <w:szCs w:val="32"/>
        </w:rPr>
        <w:lastRenderedPageBreak/>
        <w:t>防控风险。</w:t>
      </w:r>
      <w:r w:rsidRPr="0077222E">
        <w:rPr>
          <w:rFonts w:ascii="仿宋" w:eastAsia="仿宋" w:hAnsi="仿宋"/>
          <w:sz w:val="32"/>
          <w:szCs w:val="32"/>
        </w:rPr>
        <w:t>坚持发展与安全并重，严格“助保贷”风险管控，</w:t>
      </w:r>
      <w:proofErr w:type="gramStart"/>
      <w:r w:rsidRPr="0077222E">
        <w:rPr>
          <w:rFonts w:ascii="仿宋" w:eastAsia="仿宋" w:hAnsi="仿宋"/>
          <w:sz w:val="32"/>
          <w:szCs w:val="32"/>
        </w:rPr>
        <w:t>代偿率</w:t>
      </w:r>
      <w:proofErr w:type="gramEnd"/>
      <w:r w:rsidRPr="0077222E">
        <w:rPr>
          <w:rFonts w:ascii="仿宋" w:eastAsia="仿宋" w:hAnsi="仿宋"/>
          <w:sz w:val="32"/>
          <w:szCs w:val="32"/>
        </w:rPr>
        <w:t>要控制在合理范围内。</w:t>
      </w:r>
    </w:p>
    <w:p w:rsidR="0077222E" w:rsidRPr="0077222E" w:rsidRDefault="0077222E" w:rsidP="0077222E">
      <w:pPr>
        <w:widowControl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77222E">
        <w:rPr>
          <w:rFonts w:ascii="仿宋" w:eastAsia="仿宋" w:hAnsi="仿宋"/>
          <w:b/>
          <w:bCs/>
          <w:sz w:val="32"/>
          <w:szCs w:val="32"/>
        </w:rPr>
        <w:t>创新模式。</w:t>
      </w:r>
      <w:r w:rsidRPr="0077222E">
        <w:rPr>
          <w:rFonts w:ascii="仿宋" w:eastAsia="仿宋" w:hAnsi="仿宋"/>
          <w:sz w:val="32"/>
          <w:szCs w:val="32"/>
        </w:rPr>
        <w:t>紧密结合各地工作实际，创新“助保贷”融资服务模式，切实提高“助保贷”资金使用效益。</w:t>
      </w:r>
    </w:p>
    <w:p w:rsidR="0077222E" w:rsidRPr="0077222E" w:rsidRDefault="0077222E" w:rsidP="0077222E">
      <w:pPr>
        <w:widowControl/>
        <w:spacing w:line="360" w:lineRule="auto"/>
        <w:ind w:firstLineChars="200" w:firstLine="643"/>
        <w:jc w:val="left"/>
        <w:rPr>
          <w:rFonts w:ascii="仿宋" w:eastAsia="仿宋" w:hAnsi="仿宋"/>
          <w:color w:val="FF0000"/>
          <w:sz w:val="32"/>
          <w:szCs w:val="32"/>
        </w:rPr>
      </w:pPr>
      <w:r w:rsidRPr="0077222E">
        <w:rPr>
          <w:rFonts w:ascii="仿宋" w:eastAsia="仿宋" w:hAnsi="仿宋"/>
          <w:b/>
          <w:bCs/>
          <w:sz w:val="32"/>
          <w:szCs w:val="32"/>
        </w:rPr>
        <w:t>激励约束</w:t>
      </w:r>
      <w:r w:rsidRPr="0077222E">
        <w:rPr>
          <w:rFonts w:ascii="仿宋" w:eastAsia="仿宋" w:hAnsi="仿宋"/>
          <w:sz w:val="32"/>
          <w:szCs w:val="32"/>
        </w:rPr>
        <w:t>。</w:t>
      </w:r>
      <w:r w:rsidRPr="0077222E">
        <w:rPr>
          <w:rFonts w:ascii="仿宋" w:eastAsia="仿宋" w:hAnsi="仿宋"/>
          <w:color w:val="000000"/>
          <w:sz w:val="32"/>
          <w:szCs w:val="32"/>
        </w:rPr>
        <w:t xml:space="preserve">落实自治区党委《关于激励干部担当作为的十二条措施》，建立容错机制，对“助保贷”融资服务非主观故意出现的失误予以容错。对违反“助保贷”管理规定造成资金损失的，严肃追究责任。 </w:t>
      </w:r>
    </w:p>
    <w:p w:rsidR="0077222E" w:rsidRPr="0077222E" w:rsidRDefault="0077222E" w:rsidP="0077222E">
      <w:pPr>
        <w:pStyle w:val="msolistparagraph0"/>
        <w:widowControl/>
        <w:spacing w:line="360" w:lineRule="auto"/>
        <w:ind w:firstLine="640"/>
        <w:jc w:val="left"/>
        <w:rPr>
          <w:rFonts w:ascii="仿宋" w:hAnsi="仿宋"/>
        </w:rPr>
      </w:pPr>
      <w:r w:rsidRPr="0077222E">
        <w:rPr>
          <w:rFonts w:ascii="仿宋" w:hAnsi="仿宋"/>
        </w:rPr>
        <w:t xml:space="preserve">二、主要任务 </w:t>
      </w:r>
    </w:p>
    <w:p w:rsidR="0077222E" w:rsidRPr="0077222E" w:rsidRDefault="0077222E" w:rsidP="0077222E">
      <w:pPr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77222E">
        <w:rPr>
          <w:rFonts w:ascii="仿宋" w:eastAsia="仿宋" w:hAnsi="仿宋"/>
          <w:color w:val="000000"/>
          <w:sz w:val="32"/>
          <w:szCs w:val="32"/>
        </w:rPr>
        <w:t>（三）明确贷款性质、放贷额度上限和贷款期限。“助保贷”原则上用于企业流动资金贷款，单个企业一次性贷款额度原则上不超过2000万元，贷款期限原则上要控制在一年以内。</w:t>
      </w:r>
    </w:p>
    <w:p w:rsidR="0077222E" w:rsidRPr="0077222E" w:rsidRDefault="0077222E" w:rsidP="0077222E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7222E">
        <w:rPr>
          <w:rFonts w:ascii="仿宋" w:eastAsia="仿宋" w:hAnsi="仿宋"/>
          <w:kern w:val="0"/>
          <w:sz w:val="32"/>
          <w:szCs w:val="32"/>
        </w:rPr>
        <w:t>（四）合理确定政府风险补偿金的注入比例。</w:t>
      </w:r>
      <w:r w:rsidRPr="0077222E">
        <w:rPr>
          <w:rFonts w:ascii="仿宋" w:eastAsia="仿宋" w:hAnsi="仿宋"/>
          <w:color w:val="000000"/>
          <w:sz w:val="32"/>
          <w:szCs w:val="32"/>
        </w:rPr>
        <w:t>盟市向合作银行风险补偿金账户注入政府风险补偿金的比例，原则上不超过贷款授信额度的10%。</w:t>
      </w:r>
    </w:p>
    <w:p w:rsidR="0077222E" w:rsidRPr="0077222E" w:rsidRDefault="0077222E" w:rsidP="007722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7222E">
        <w:rPr>
          <w:rFonts w:ascii="仿宋" w:eastAsia="仿宋" w:hAnsi="仿宋"/>
          <w:color w:val="000000"/>
          <w:sz w:val="32"/>
          <w:szCs w:val="32"/>
        </w:rPr>
        <w:t>（五）发挥“助保贷”资金杠杆作用。合理确定授信放大倍数及贷款利率，按照</w:t>
      </w:r>
      <w:r w:rsidRPr="0077222E">
        <w:rPr>
          <w:rFonts w:ascii="仿宋" w:eastAsia="仿宋" w:hAnsi="仿宋"/>
          <w:sz w:val="32"/>
          <w:szCs w:val="32"/>
        </w:rPr>
        <w:t xml:space="preserve">放大政府风险补偿金10倍及以上授信, </w:t>
      </w:r>
      <w:proofErr w:type="gramStart"/>
      <w:r w:rsidRPr="0077222E">
        <w:rPr>
          <w:rFonts w:ascii="仿宋" w:eastAsia="仿宋" w:hAnsi="仿宋"/>
          <w:sz w:val="32"/>
          <w:szCs w:val="32"/>
        </w:rPr>
        <w:t>且授信</w:t>
      </w:r>
      <w:proofErr w:type="gramEnd"/>
      <w:r w:rsidRPr="0077222E">
        <w:rPr>
          <w:rFonts w:ascii="仿宋" w:eastAsia="仿宋" w:hAnsi="仿宋"/>
          <w:sz w:val="32"/>
          <w:szCs w:val="32"/>
        </w:rPr>
        <w:t>信贷资金全部用于本盟市辖区内中小</w:t>
      </w:r>
      <w:proofErr w:type="gramStart"/>
      <w:r w:rsidRPr="0077222E">
        <w:rPr>
          <w:rFonts w:ascii="仿宋" w:eastAsia="仿宋" w:hAnsi="仿宋"/>
          <w:sz w:val="32"/>
          <w:szCs w:val="32"/>
        </w:rPr>
        <w:t>微企业</w:t>
      </w:r>
      <w:proofErr w:type="gramEnd"/>
      <w:r w:rsidRPr="0077222E">
        <w:rPr>
          <w:rFonts w:ascii="仿宋" w:eastAsia="仿宋" w:hAnsi="仿宋"/>
          <w:sz w:val="32"/>
          <w:szCs w:val="32"/>
        </w:rPr>
        <w:t xml:space="preserve">生产经营的原则与银行合作，贷款利率原则上不超过同期贷款市场报价利率（简称LPR）加200个基点。 </w:t>
      </w:r>
    </w:p>
    <w:p w:rsidR="0077222E" w:rsidRPr="0077222E" w:rsidRDefault="0077222E" w:rsidP="0077222E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7222E">
        <w:rPr>
          <w:rFonts w:ascii="仿宋" w:eastAsia="仿宋" w:hAnsi="仿宋"/>
          <w:color w:val="000000"/>
          <w:sz w:val="32"/>
          <w:szCs w:val="32"/>
        </w:rPr>
        <w:t>（六）加强风险防控。结合银行关于代偿的相关规定，</w:t>
      </w:r>
      <w:r w:rsidRPr="0077222E">
        <w:rPr>
          <w:rFonts w:ascii="仿宋" w:eastAsia="仿宋" w:hAnsi="仿宋"/>
          <w:color w:val="000000"/>
          <w:sz w:val="32"/>
          <w:szCs w:val="32"/>
        </w:rPr>
        <w:lastRenderedPageBreak/>
        <w:t>合理确定代偿率，原则上</w:t>
      </w:r>
      <w:proofErr w:type="gramStart"/>
      <w:r w:rsidRPr="0077222E">
        <w:rPr>
          <w:rFonts w:ascii="仿宋" w:eastAsia="仿宋" w:hAnsi="仿宋"/>
          <w:color w:val="000000"/>
          <w:sz w:val="32"/>
          <w:szCs w:val="32"/>
        </w:rPr>
        <w:t>代偿率</w:t>
      </w:r>
      <w:proofErr w:type="gramEnd"/>
      <w:r w:rsidRPr="0077222E">
        <w:rPr>
          <w:rFonts w:ascii="仿宋" w:eastAsia="仿宋" w:hAnsi="仿宋"/>
          <w:color w:val="000000"/>
          <w:sz w:val="32"/>
          <w:szCs w:val="32"/>
        </w:rPr>
        <w:t>不超过5%(</w:t>
      </w:r>
      <w:proofErr w:type="gramStart"/>
      <w:r w:rsidRPr="0077222E">
        <w:rPr>
          <w:rFonts w:ascii="仿宋" w:eastAsia="仿宋" w:hAnsi="仿宋"/>
          <w:color w:val="000000"/>
          <w:sz w:val="32"/>
          <w:szCs w:val="32"/>
        </w:rPr>
        <w:t>代偿率</w:t>
      </w:r>
      <w:proofErr w:type="gramEnd"/>
      <w:r w:rsidRPr="0077222E">
        <w:rPr>
          <w:rFonts w:ascii="仿宋" w:eastAsia="仿宋" w:hAnsi="仿宋"/>
          <w:color w:val="000000"/>
          <w:sz w:val="32"/>
          <w:szCs w:val="32"/>
        </w:rPr>
        <w:t>=累计代偿额/累计放贷额×100%）。</w:t>
      </w:r>
    </w:p>
    <w:p w:rsidR="0077222E" w:rsidRPr="0077222E" w:rsidRDefault="0077222E" w:rsidP="007722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7222E">
        <w:rPr>
          <w:rFonts w:ascii="仿宋" w:eastAsia="仿宋" w:hAnsi="仿宋"/>
          <w:sz w:val="32"/>
          <w:szCs w:val="32"/>
        </w:rPr>
        <w:t>（七）明确风险分担责任。按照“政府引导、银企互动、合作共赢、风险共担”的原则，合理确定“助保贷”风险承担比例，原则上政府与合作银行按照不高于7:3的比例分担风险</w:t>
      </w:r>
      <w:r w:rsidRPr="0077222E">
        <w:rPr>
          <w:rFonts w:ascii="仿宋" w:eastAsia="仿宋" w:hAnsi="仿宋" w:hint="eastAsia"/>
          <w:sz w:val="32"/>
          <w:szCs w:val="32"/>
        </w:rPr>
        <w:t>。</w:t>
      </w:r>
      <w:r w:rsidRPr="0077222E">
        <w:rPr>
          <w:rFonts w:ascii="仿宋" w:eastAsia="仿宋" w:hAnsi="仿宋"/>
          <w:color w:val="FF0000"/>
          <w:sz w:val="32"/>
          <w:szCs w:val="32"/>
        </w:rPr>
        <w:t xml:space="preserve"> </w:t>
      </w:r>
    </w:p>
    <w:p w:rsidR="0077222E" w:rsidRPr="0077222E" w:rsidRDefault="0077222E" w:rsidP="0077222E">
      <w:pPr>
        <w:pStyle w:val="msolistparagraph0"/>
        <w:widowControl/>
        <w:spacing w:line="360" w:lineRule="auto"/>
        <w:ind w:firstLine="640"/>
        <w:jc w:val="left"/>
        <w:rPr>
          <w:rFonts w:ascii="仿宋" w:hAnsi="仿宋" w:hint="eastAsia"/>
          <w:color w:val="FF0000"/>
        </w:rPr>
      </w:pPr>
      <w:r w:rsidRPr="0077222E">
        <w:rPr>
          <w:rFonts w:ascii="仿宋" w:hAnsi="仿宋"/>
          <w:kern w:val="0"/>
        </w:rPr>
        <w:t>（八）规范“助保贷”资金管理</w:t>
      </w:r>
      <w:r w:rsidRPr="0077222E">
        <w:rPr>
          <w:rFonts w:ascii="仿宋" w:hAnsi="仿宋"/>
        </w:rPr>
        <w:t>。盟市按照统一归集、权属不变、风险共担的原则，整合自治区、盟市、旗县“助保贷”资金。</w:t>
      </w:r>
    </w:p>
    <w:p w:rsidR="0077222E" w:rsidRPr="0077222E" w:rsidRDefault="0077222E" w:rsidP="0077222E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77222E">
        <w:rPr>
          <w:rFonts w:ascii="仿宋" w:eastAsia="仿宋" w:hAnsi="仿宋"/>
          <w:sz w:val="32"/>
          <w:szCs w:val="32"/>
        </w:rPr>
        <w:t>（九）加强资金账户利息管理。</w:t>
      </w:r>
      <w:r w:rsidRPr="0077222E">
        <w:rPr>
          <w:rFonts w:ascii="仿宋" w:eastAsia="仿宋" w:hAnsi="仿宋"/>
          <w:color w:val="000000"/>
          <w:sz w:val="32"/>
          <w:szCs w:val="32"/>
        </w:rPr>
        <w:t>“助保贷”融资资金账户、合作银行风险补偿金账户</w:t>
      </w:r>
      <w:r w:rsidRPr="0077222E">
        <w:rPr>
          <w:rFonts w:ascii="仿宋" w:eastAsia="仿宋" w:hAnsi="仿宋" w:hint="eastAsia"/>
          <w:color w:val="000000"/>
          <w:sz w:val="32"/>
          <w:szCs w:val="32"/>
        </w:rPr>
        <w:t>所产生的利息，按照有关规定注入“助保贷”资金池滚存使用。</w:t>
      </w:r>
    </w:p>
    <w:p w:rsidR="0077222E" w:rsidRPr="0077222E" w:rsidRDefault="0077222E" w:rsidP="0077222E">
      <w:pPr>
        <w:widowControl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 w:rsidRPr="0077222E">
        <w:rPr>
          <w:rFonts w:ascii="仿宋" w:eastAsia="仿宋" w:hAnsi="仿宋"/>
          <w:sz w:val="32"/>
          <w:szCs w:val="32"/>
        </w:rPr>
        <w:t>（十）鼓励融资服务专业化。鼓励盟市与第三</w:t>
      </w:r>
      <w:proofErr w:type="gramStart"/>
      <w:r w:rsidRPr="0077222E">
        <w:rPr>
          <w:rFonts w:ascii="仿宋" w:eastAsia="仿宋" w:hAnsi="仿宋"/>
          <w:sz w:val="32"/>
          <w:szCs w:val="32"/>
        </w:rPr>
        <w:t>方专业</w:t>
      </w:r>
      <w:proofErr w:type="gramEnd"/>
      <w:r w:rsidRPr="0077222E">
        <w:rPr>
          <w:rFonts w:ascii="仿宋" w:eastAsia="仿宋" w:hAnsi="仿宋"/>
          <w:sz w:val="32"/>
          <w:szCs w:val="32"/>
        </w:rPr>
        <w:t>机构合作开展“助保贷”融资服务业务，建立规范的企业优选、资格审查、贷款审定、贷后管理、风险补偿等工作制度，提高融资服务水平。</w:t>
      </w:r>
    </w:p>
    <w:p w:rsidR="0077222E" w:rsidRPr="0077222E" w:rsidRDefault="0077222E" w:rsidP="007722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7222E">
        <w:rPr>
          <w:rFonts w:ascii="仿宋" w:eastAsia="仿宋" w:hAnsi="仿宋"/>
          <w:sz w:val="32"/>
          <w:szCs w:val="32"/>
        </w:rPr>
        <w:t>（十一）鼓励融资服务模式创新。鼓励盟市创新“助保贷”融资服务模式，积极引入保险、担保等融资服务机构为企业增信，提升“助保贷”融资服务风险分担能力。</w:t>
      </w:r>
    </w:p>
    <w:p w:rsidR="0077222E" w:rsidRPr="0077222E" w:rsidRDefault="0077222E" w:rsidP="007722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7222E">
        <w:rPr>
          <w:rFonts w:ascii="仿宋" w:eastAsia="仿宋" w:hAnsi="仿宋"/>
          <w:color w:val="000000"/>
          <w:sz w:val="32"/>
          <w:szCs w:val="32"/>
        </w:rPr>
        <w:t>（十二）明确代偿、追偿、核销主体责任。贷款期间企业发生欠息或贷款期满企业</w:t>
      </w:r>
      <w:proofErr w:type="gramStart"/>
      <w:r w:rsidRPr="0077222E">
        <w:rPr>
          <w:rFonts w:ascii="仿宋" w:eastAsia="仿宋" w:hAnsi="仿宋"/>
          <w:color w:val="000000"/>
          <w:sz w:val="32"/>
          <w:szCs w:val="32"/>
        </w:rPr>
        <w:t>未偿</w:t>
      </w:r>
      <w:proofErr w:type="gramEnd"/>
      <w:r w:rsidRPr="0077222E">
        <w:rPr>
          <w:rFonts w:ascii="仿宋" w:eastAsia="仿宋" w:hAnsi="仿宋"/>
          <w:color w:val="000000"/>
          <w:sz w:val="32"/>
          <w:szCs w:val="32"/>
        </w:rPr>
        <w:t>还贷款，及时追偿、核销。以合作银行为主</w:t>
      </w:r>
      <w:r w:rsidRPr="0077222E">
        <w:rPr>
          <w:rFonts w:ascii="仿宋" w:eastAsia="仿宋" w:hAnsi="仿宋"/>
          <w:sz w:val="32"/>
          <w:szCs w:val="32"/>
        </w:rPr>
        <w:t>“助保贷”融资服务管理部门协助共同追</w:t>
      </w:r>
      <w:r w:rsidRPr="0077222E">
        <w:rPr>
          <w:rFonts w:ascii="仿宋" w:eastAsia="仿宋" w:hAnsi="仿宋"/>
          <w:sz w:val="32"/>
          <w:szCs w:val="32"/>
        </w:rPr>
        <w:lastRenderedPageBreak/>
        <w:t xml:space="preserve">偿。 </w:t>
      </w:r>
    </w:p>
    <w:p w:rsidR="0077222E" w:rsidRPr="0077222E" w:rsidRDefault="0077222E" w:rsidP="0077222E">
      <w:pPr>
        <w:spacing w:line="360" w:lineRule="auto"/>
        <w:ind w:firstLine="660"/>
        <w:rPr>
          <w:rFonts w:ascii="仿宋" w:eastAsia="仿宋" w:hAnsi="仿宋"/>
          <w:color w:val="000000"/>
          <w:sz w:val="32"/>
          <w:szCs w:val="32"/>
        </w:rPr>
      </w:pPr>
      <w:r w:rsidRPr="0077222E">
        <w:rPr>
          <w:rFonts w:ascii="仿宋" w:eastAsia="仿宋" w:hAnsi="仿宋"/>
          <w:color w:val="000000"/>
          <w:sz w:val="32"/>
          <w:szCs w:val="32"/>
        </w:rPr>
        <w:t>（十三）业务终止。</w:t>
      </w:r>
      <w:proofErr w:type="gramStart"/>
      <w:r w:rsidRPr="0077222E">
        <w:rPr>
          <w:rFonts w:ascii="仿宋" w:eastAsia="仿宋" w:hAnsi="仿宋"/>
          <w:color w:val="000000"/>
          <w:sz w:val="32"/>
          <w:szCs w:val="32"/>
        </w:rPr>
        <w:t>代偿率</w:t>
      </w:r>
      <w:proofErr w:type="gramEnd"/>
      <w:r w:rsidRPr="0077222E">
        <w:rPr>
          <w:rFonts w:ascii="仿宋" w:eastAsia="仿宋" w:hAnsi="仿宋"/>
          <w:color w:val="000000"/>
          <w:sz w:val="32"/>
          <w:szCs w:val="32"/>
        </w:rPr>
        <w:t>超过5%时，除存量业务外，合作银行暂停新增贷款业务，合作银行和管理机构履行追偿责任，</w:t>
      </w:r>
      <w:proofErr w:type="gramStart"/>
      <w:r w:rsidRPr="0077222E">
        <w:rPr>
          <w:rFonts w:ascii="仿宋" w:eastAsia="仿宋" w:hAnsi="仿宋"/>
          <w:color w:val="000000"/>
          <w:sz w:val="32"/>
          <w:szCs w:val="32"/>
        </w:rPr>
        <w:t>代偿率</w:t>
      </w:r>
      <w:proofErr w:type="gramEnd"/>
      <w:r w:rsidRPr="0077222E">
        <w:rPr>
          <w:rFonts w:ascii="仿宋" w:eastAsia="仿宋" w:hAnsi="仿宋"/>
          <w:color w:val="000000"/>
          <w:sz w:val="32"/>
          <w:szCs w:val="32"/>
        </w:rPr>
        <w:t>低于规定标准后，再行恢复“助保贷”业务。合作银行一年内未开展“助保贷”业务，终止合作协议。</w:t>
      </w:r>
    </w:p>
    <w:p w:rsidR="0077222E" w:rsidRPr="0077222E" w:rsidRDefault="0077222E" w:rsidP="0077222E">
      <w:pPr>
        <w:spacing w:line="360" w:lineRule="auto"/>
        <w:ind w:firstLine="660"/>
        <w:rPr>
          <w:rFonts w:ascii="仿宋" w:eastAsia="仿宋" w:hAnsi="仿宋"/>
          <w:color w:val="000000"/>
          <w:sz w:val="32"/>
          <w:szCs w:val="32"/>
        </w:rPr>
      </w:pPr>
      <w:r w:rsidRPr="0077222E">
        <w:rPr>
          <w:rFonts w:ascii="仿宋" w:eastAsia="仿宋" w:hAnsi="仿宋"/>
          <w:color w:val="000000"/>
          <w:sz w:val="32"/>
          <w:szCs w:val="32"/>
        </w:rPr>
        <w:t>（十四）</w:t>
      </w:r>
      <w:r w:rsidRPr="0077222E">
        <w:rPr>
          <w:rFonts w:ascii="仿宋" w:eastAsia="仿宋" w:hAnsi="仿宋"/>
          <w:sz w:val="32"/>
          <w:szCs w:val="32"/>
        </w:rPr>
        <w:t>退出。</w:t>
      </w:r>
      <w:r w:rsidRPr="0077222E">
        <w:rPr>
          <w:rFonts w:ascii="仿宋" w:eastAsia="仿宋" w:hAnsi="仿宋"/>
          <w:color w:val="000000"/>
          <w:sz w:val="32"/>
          <w:szCs w:val="32"/>
        </w:rPr>
        <w:t>盟市不再开展“助保贷”融资服务业务，</w:t>
      </w:r>
      <w:r w:rsidRPr="0077222E">
        <w:rPr>
          <w:rFonts w:ascii="仿宋" w:eastAsia="仿宋" w:hAnsi="仿宋"/>
          <w:sz w:val="32"/>
          <w:szCs w:val="32"/>
        </w:rPr>
        <w:t>或当年“助保贷”资金放大倍数小于1倍时，停止“助保贷”业务，</w:t>
      </w:r>
      <w:r w:rsidRPr="0077222E">
        <w:rPr>
          <w:rFonts w:ascii="仿宋" w:eastAsia="仿宋" w:hAnsi="仿宋"/>
          <w:color w:val="000000"/>
          <w:sz w:val="32"/>
          <w:szCs w:val="32"/>
        </w:rPr>
        <w:t>所有在贷款企业贷款本息结清后，由盟市工信部门配合财政部门清算，并按自治区出资比例收回剩余引导资金。</w:t>
      </w:r>
    </w:p>
    <w:p w:rsidR="0077222E" w:rsidRPr="0077222E" w:rsidRDefault="0077222E" w:rsidP="007722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7222E">
        <w:rPr>
          <w:rFonts w:ascii="仿宋" w:eastAsia="仿宋" w:hAnsi="仿宋"/>
          <w:sz w:val="32"/>
          <w:szCs w:val="32"/>
        </w:rPr>
        <w:t>三、保障措施</w:t>
      </w:r>
    </w:p>
    <w:p w:rsidR="0077222E" w:rsidRPr="0077222E" w:rsidRDefault="0077222E" w:rsidP="007722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7222E">
        <w:rPr>
          <w:rFonts w:ascii="仿宋" w:eastAsia="仿宋" w:hAnsi="仿宋"/>
          <w:sz w:val="32"/>
          <w:szCs w:val="32"/>
        </w:rPr>
        <w:t>（十五）明确自治区相关部门责任。自治区财政厅负责对自治区引导资金管理使用情况进行监督检查，</w:t>
      </w:r>
      <w:proofErr w:type="gramStart"/>
      <w:r w:rsidRPr="0077222E">
        <w:rPr>
          <w:rFonts w:ascii="仿宋" w:eastAsia="仿宋" w:hAnsi="仿宋"/>
          <w:sz w:val="32"/>
          <w:szCs w:val="32"/>
        </w:rPr>
        <w:t>助保贷</w:t>
      </w:r>
      <w:proofErr w:type="gramEnd"/>
      <w:r w:rsidRPr="0077222E">
        <w:rPr>
          <w:rFonts w:ascii="仿宋" w:eastAsia="仿宋" w:hAnsi="仿宋"/>
          <w:sz w:val="32"/>
          <w:szCs w:val="32"/>
        </w:rPr>
        <w:t>业务停止后，负责自治区引导资金清算和回收工作。自治区</w:t>
      </w:r>
      <w:proofErr w:type="gramStart"/>
      <w:r w:rsidRPr="0077222E">
        <w:rPr>
          <w:rFonts w:ascii="仿宋" w:eastAsia="仿宋" w:hAnsi="仿宋"/>
          <w:sz w:val="32"/>
          <w:szCs w:val="32"/>
        </w:rPr>
        <w:t>工信厅负责</w:t>
      </w:r>
      <w:proofErr w:type="gramEnd"/>
      <w:r w:rsidRPr="0077222E">
        <w:rPr>
          <w:rFonts w:ascii="仿宋" w:eastAsia="仿宋" w:hAnsi="仿宋"/>
          <w:sz w:val="32"/>
          <w:szCs w:val="32"/>
        </w:rPr>
        <w:t>对“助保贷”融资服务业务进行指导，配合财政厅对自治区引导资金管理使用情况进行监督检查。</w:t>
      </w:r>
    </w:p>
    <w:p w:rsidR="0077222E" w:rsidRPr="0077222E" w:rsidRDefault="0077222E" w:rsidP="0077222E">
      <w:pPr>
        <w:pStyle w:val="msolistparagraph0"/>
        <w:widowControl/>
        <w:spacing w:line="360" w:lineRule="auto"/>
        <w:ind w:firstLine="640"/>
        <w:jc w:val="left"/>
        <w:rPr>
          <w:rFonts w:ascii="仿宋" w:hAnsi="仿宋"/>
        </w:rPr>
      </w:pPr>
      <w:r w:rsidRPr="0077222E">
        <w:rPr>
          <w:rFonts w:ascii="仿宋" w:hAnsi="仿宋"/>
        </w:rPr>
        <w:t>（十六）明确盟市相关部门责任。盟市工信部门和财政部门是“助保贷”资金和融资服务业务的管理部门，负责确定“助保贷”融资服务运营模式，管理“助保贷”资金，对“助保贷”融资服务业务开展监督检查和绩效评价。</w:t>
      </w:r>
    </w:p>
    <w:p w:rsidR="0077222E" w:rsidRPr="0077222E" w:rsidRDefault="0077222E" w:rsidP="0077222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7222E">
        <w:rPr>
          <w:rFonts w:ascii="仿宋" w:eastAsia="仿宋" w:hAnsi="仿宋"/>
          <w:sz w:val="32"/>
          <w:szCs w:val="32"/>
        </w:rPr>
        <w:t>（十七）建立完善工作机制和工作制度。各盟市要进一步完善</w:t>
      </w:r>
      <w:r w:rsidRPr="0077222E">
        <w:rPr>
          <w:rFonts w:ascii="仿宋" w:eastAsia="仿宋" w:hAnsi="仿宋"/>
          <w:color w:val="000000"/>
          <w:sz w:val="32"/>
          <w:szCs w:val="32"/>
        </w:rPr>
        <w:t>“助保贷”融资服务工作机制，</w:t>
      </w:r>
      <w:r w:rsidRPr="0077222E">
        <w:rPr>
          <w:rFonts w:ascii="仿宋" w:eastAsia="仿宋" w:hAnsi="仿宋"/>
          <w:sz w:val="32"/>
          <w:szCs w:val="32"/>
        </w:rPr>
        <w:t>加强统筹协调，</w:t>
      </w:r>
      <w:r w:rsidRPr="0077222E">
        <w:rPr>
          <w:rFonts w:ascii="仿宋" w:eastAsia="仿宋" w:hAnsi="仿宋"/>
          <w:color w:val="000000"/>
          <w:sz w:val="32"/>
          <w:szCs w:val="32"/>
        </w:rPr>
        <w:t>切实提高“助保贷”融资服务水平</w:t>
      </w:r>
      <w:r w:rsidRPr="0077222E">
        <w:rPr>
          <w:rFonts w:ascii="仿宋" w:eastAsia="仿宋" w:hAnsi="仿宋"/>
          <w:sz w:val="32"/>
          <w:szCs w:val="32"/>
        </w:rPr>
        <w:t>。按照本指导意见精神，制定</w:t>
      </w:r>
      <w:r w:rsidRPr="0077222E">
        <w:rPr>
          <w:rFonts w:ascii="仿宋" w:eastAsia="仿宋" w:hAnsi="仿宋"/>
          <w:sz w:val="32"/>
          <w:szCs w:val="32"/>
        </w:rPr>
        <w:lastRenderedPageBreak/>
        <w:t>完善“助保贷”融资服务管理办法，规范“助保贷”融资服务。</w:t>
      </w:r>
    </w:p>
    <w:p w:rsidR="00827EAF" w:rsidRPr="0077222E" w:rsidRDefault="00827EAF">
      <w:pPr>
        <w:rPr>
          <w:rFonts w:ascii="仿宋" w:eastAsia="仿宋" w:hAnsi="仿宋"/>
          <w:sz w:val="32"/>
          <w:szCs w:val="32"/>
        </w:rPr>
      </w:pPr>
    </w:p>
    <w:sectPr w:rsidR="00827EAF" w:rsidRPr="0077222E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222E"/>
    <w:rsid w:val="001E18AC"/>
    <w:rsid w:val="00283AAD"/>
    <w:rsid w:val="00326C8A"/>
    <w:rsid w:val="0075355B"/>
    <w:rsid w:val="0077222E"/>
    <w:rsid w:val="007A6164"/>
    <w:rsid w:val="00827EAF"/>
    <w:rsid w:val="00A36730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77222E"/>
    <w:pPr>
      <w:spacing w:line="560" w:lineRule="exact"/>
      <w:ind w:firstLineChars="200" w:firstLine="420"/>
    </w:pPr>
    <w:rPr>
      <w:rFonts w:ascii="Times New Roman" w:eastAsia="仿宋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2023-03-31T07:42:00Z</dcterms:created>
  <dcterms:modified xsi:type="dcterms:W3CDTF">2023-03-31T07:43:00Z</dcterms:modified>
</cp:coreProperties>
</file>