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AF" w:rsidRDefault="007708AF" w:rsidP="007708AF">
      <w:pPr>
        <w:spacing w:before="0" w:beforeAutospacing="0" w:line="0" w:lineRule="atLeas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附件：</w:t>
      </w:r>
    </w:p>
    <w:p w:rsidR="007708AF" w:rsidRDefault="007708AF" w:rsidP="007708AF">
      <w:pPr>
        <w:pStyle w:val="-"/>
        <w:spacing w:beforeLines="0" w:after="0" w:line="0" w:lineRule="atLeast"/>
        <w:rPr>
          <w:rFonts w:hint="eastAsia"/>
        </w:rPr>
      </w:pPr>
      <w:r>
        <w:rPr>
          <w:rFonts w:hint="eastAsia"/>
        </w:rPr>
        <w:t xml:space="preserve"> </w:t>
      </w:r>
    </w:p>
    <w:p w:rsidR="007708AF" w:rsidRDefault="007708AF" w:rsidP="007708AF">
      <w:pPr>
        <w:spacing w:before="0" w:beforeAutospacing="0" w:after="0" w:line="0" w:lineRule="atLeast"/>
        <w:jc w:val="center"/>
        <w:rPr>
          <w:rFonts w:hint="eastAsia"/>
        </w:rPr>
      </w:pPr>
      <w:r>
        <w:rPr>
          <w:rFonts w:ascii="方正小标宋简体" w:eastAsia="方正小标宋简体" w:hAnsi="方正小标宋简体" w:hint="eastAsia"/>
          <w:kern w:val="0"/>
          <w:sz w:val="44"/>
          <w:szCs w:val="44"/>
        </w:rPr>
        <w:t>内蒙古自治区限制类水泥粉</w:t>
      </w:r>
      <w:proofErr w:type="gramStart"/>
      <w:r>
        <w:rPr>
          <w:rFonts w:ascii="方正小标宋简体" w:eastAsia="方正小标宋简体" w:hAnsi="方正小标宋简体" w:hint="eastAsia"/>
          <w:kern w:val="0"/>
          <w:sz w:val="44"/>
          <w:szCs w:val="44"/>
        </w:rPr>
        <w:t>磨站名单</w:t>
      </w:r>
      <w:proofErr w:type="gramEnd"/>
    </w:p>
    <w:tbl>
      <w:tblPr>
        <w:tblW w:w="14162" w:type="dxa"/>
        <w:jc w:val="center"/>
        <w:tblInd w:w="136" w:type="dxa"/>
        <w:tblLayout w:type="fixed"/>
        <w:tblLook w:val="04A0"/>
      </w:tblPr>
      <w:tblGrid>
        <w:gridCol w:w="670"/>
        <w:gridCol w:w="1919"/>
        <w:gridCol w:w="840"/>
        <w:gridCol w:w="2302"/>
        <w:gridCol w:w="2224"/>
        <w:gridCol w:w="1423"/>
        <w:gridCol w:w="504"/>
        <w:gridCol w:w="957"/>
        <w:gridCol w:w="1060"/>
        <w:gridCol w:w="1293"/>
        <w:gridCol w:w="970"/>
      </w:tblGrid>
      <w:tr w:rsidR="007708AF" w:rsidTr="007708AF">
        <w:trPr>
          <w:trHeight w:val="582"/>
          <w:jc w:val="center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所在盟市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地 址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生产许可证编号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磨机规格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预粉磨系统</w:t>
            </w:r>
            <w:proofErr w:type="gramEnd"/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br/>
              <w:t>（辊压机或辊磨机）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实际</w:t>
            </w:r>
          </w:p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产能</w:t>
            </w:r>
          </w:p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（万吨）</w:t>
            </w:r>
          </w:p>
        </w:tc>
      </w:tr>
      <w:tr w:rsidR="007708AF" w:rsidTr="007708AF">
        <w:trPr>
          <w:trHeight w:val="819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黑体" w:eastAsia="黑体" w:hAnsi="宋体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黑体" w:eastAsia="黑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黑体" w:eastAsia="黑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黑体" w:eastAsia="黑体" w:hAnsi="宋体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黑体" w:eastAsia="黑体" w:hAnsi="宋体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型号</w:t>
            </w: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br/>
              <w:t>（内径×长度m）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台数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主电机功率（kW）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主电机额定功率kW（单机功率×数量）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黑体" w:eastAsia="黑体" w:hAnsi="宋体"/>
                <w:color w:val="000000"/>
                <w:sz w:val="22"/>
                <w:szCs w:val="22"/>
              </w:rPr>
            </w:pP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鄂伦春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昌泰吉文水泥有限公司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呼伦贝尔市鄂伦春自治旗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XK08-001-05426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扎兰屯市龙北水泥有限公司牙克石分公司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呼伦贝尔扎兰屯市新发街2号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Φ1.2×0.5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250kW×2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牙克石龙北水泥有限公司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牙克石市建林西街暖泉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道口南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（蒙）XK08-001-00043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满洲里市扎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赉诺尔华业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水泥粉磨有限公司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满洲里市扎赉诺尔区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铁北矿院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东侧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(蒙)XK08-001-05570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阿鲁科尔沁旗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天山水泥集团有限公司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赤峰市阿鲁科尔沁旗天山镇东北郊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(蒙)XK08-001-00038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1600kw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敖汉旗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马水泥有限责任公司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敖汉旗贝子府镇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驿马吐村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XK08-001-07007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17"/>
                <w:rFonts w:hint="default"/>
              </w:rPr>
              <w:t>Φ3.8×13.5</w:t>
            </w:r>
            <w:r>
              <w:rPr>
                <w:rStyle w:val="16"/>
                <w:rFonts w:hint="default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克什克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腾旗黄岗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水泥粉磨有限公司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克什克腾旗宇宙地镇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XK-001-01271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HFCG140-80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560kW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赤峰华森水泥粉磨有限公司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赤峰市林西县新城子镇下场村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XK08-001-06244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赤峰星河水泥有限责任公司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赤峰市元宝山区平庄镇新景村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XK08-001-06897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ZD70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380kW×2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巴林左旗蒙鑫水泥有限公司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赤峰市巴林左旗林东镇南塔工业园区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XK08-001-03598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Φ3.4×11.5m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ZXZG1580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132kW×2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赤峰东旭矿渣粉有限责任公司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赤峰市红山区东城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大街远联钢铁厂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西侧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（蒙）XK08-001-01445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宁城万利水泥制造有限公司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宁城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县必斯营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子乡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必斯营子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（蒙）XK08-001-00064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JR158-8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赤峰华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益水泥有限责任公司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赤峰市元宝山区美丽河镇四家村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XK08-001-05912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开鲁鑫东山水泥有限公司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通辽市开鲁县开鲁镇南关村8-13号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XK08-001-04165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2PG-1560型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250kW×2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内蒙古通辽市科左中旗安泰水泥有限公司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通辽市左翼中旗保康镇工业园区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XK08-001-06566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Nimbus Roman No9 L" w:hAnsi="Nimbus Roman No9 L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霍林郭勒山水水泥有限公司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通辽市霍林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郭勒市工业园区内南路西段北侧（高新工业技术园区）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(蒙）XK08-001-00072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Φ3.8×12m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霍林郭勒市泰丰水泥有限责任公司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通辽市霍林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郭勒市工业园区西段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(蒙)XK08-001-00023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Φ3.5×14m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扎鲁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旗东山水泥有限公司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通辽市扎鲁特旗鲁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北镇工业园区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XK08-001-05762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二连市蒙高水泥有限公司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锡林郭勒盟二连浩特市道东开发区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XK08-001-00886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正蓝旗金莲川水泥有限公司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正蓝旗上都镇工业园区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XK08-001-04777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</w:t>
            </w:r>
            <w:r>
              <w:rPr>
                <w:rStyle w:val="16"/>
                <w:rFonts w:hint="default"/>
              </w:rPr>
              <w:t>3.5</w:t>
            </w:r>
            <w:r>
              <w:rPr>
                <w:rStyle w:val="15"/>
                <w:rFonts w:hint="default"/>
                <w:sz w:val="24"/>
                <w:szCs w:val="24"/>
              </w:rPr>
              <w:t>×</w:t>
            </w:r>
            <w:r>
              <w:rPr>
                <w:rStyle w:val="16"/>
                <w:rFonts w:hint="default"/>
              </w:rPr>
              <w:t>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多伦县盟东水泥厂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锡林郭勒盟多伦县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淖尔镇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新型化工区南区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Φ3.8×13.5m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乌拉盖管理区东方水泥制造有限公司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锡林郭勒盟哈拉盖图农牧场境内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Φ3.2×14m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乌兰察布中联水泥有限公司集宁分公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乌兰察布市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乌兰察布市集宁区解放路65号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XK08-001-02024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Φ3.8×13m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内蒙古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中恒蒙福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苑建材有限责任公司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乌兰察布市察哈尔工业园区内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XK08-001-05786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1500*800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乌兰察布市天诚建材有限责任公司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乌兰察布市集宁区马莲渠乡集宁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建材园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中压辊压机ZXG1580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世纪华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宇建材有限公司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乌兰察布市察哈尔右翼前旗商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砼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建材园区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京蒙纬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七路南侧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XK08-001-07053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1500*600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察右后旗红峰水泥有限公司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察右后旗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白镇蒙维新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材料产业园区西南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XK08-001-01674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Φ3.4×3.5m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球破磨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察右后旗光荣建材有限公司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乌兰察布市察右后旗红格尔图镇光荣村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XK08-001-01055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Φ3.2m×13m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察右后旗盛达新型环保建材有限责任公司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察哈尔右翼后旗建材化工园区蒙维新材料产业园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XK08-001-07016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Φ3.4×13m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Φ3.4×4m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球破磨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右后旗宏宇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建材有限公司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乌兰察布市察右后旗乌兰哈达苏木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XK08-001-06378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Φ3×3m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球破磨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右后旗华信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建材有限责任公司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乌兰察布市察右后旗红格尔图镇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XK08-001-06548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Φ3×3m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球破磨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11"/>
                <w:kern w:val="0"/>
                <w:sz w:val="20"/>
                <w:szCs w:val="20"/>
              </w:rPr>
              <w:t>乌兰察布市恒力水泥有限公司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乌兰察布市商都县七台镇工业园区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XK08-001-05713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ZPGS1500Y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化德县弟兄建材有限公司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乌兰察布市化德县长顺镇工业园区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XK08-001-00067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Φ3.4×4m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球破磨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570kW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内蒙古兴和县蒙鹰建材有限责任公司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乌兰察布市兴和县城关镇三道洼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(蒙)XK08-001-00026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中压辊压机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11"/>
                <w:kern w:val="0"/>
                <w:sz w:val="20"/>
                <w:szCs w:val="20"/>
              </w:rPr>
              <w:t>乌兰察布市华江水泥有限公司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乌兰察布市丰镇市新城湾镇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毛鱼沟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村云丰路东侧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(蒙)XK08-001-05552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φ3.0×12m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细碎锤式破碎机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132kW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11"/>
                <w:kern w:val="0"/>
                <w:sz w:val="20"/>
                <w:szCs w:val="20"/>
              </w:rPr>
              <w:t>丰镇市宏丰建材有限责任公司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乌兰察布市丰镇市红砂坝镇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(蒙)XK08-001-00004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Φ3.4×3.5m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球破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磨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220kW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内蒙古蒙原水泥有限公司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呼和浩特市和林县城关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镇呼清路南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乡镇企业开发区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XK08-001-02291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2PGS1200×1000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75kW×2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内蒙古武兴水泥有限公司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呼和浩特市内蒙古武川经济开发区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蒙XK08-001-06662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PCD-1212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132kW×2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土默特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左旗土默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川水泥有限责任公司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呼和浩特市土默特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左旗察素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齐镇西沟门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XK08-001-00785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Φ3.0×11m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内蒙古燕山水泥有限公司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呼和浩特市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托克托县托电工业园区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东区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XK08-001-05637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包头市民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兹鹿飞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水泥有限责任公司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包头市东河区留宝窑村110国道以北1.5公里处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包头市星科建材有限责任公司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包头市土右旗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萨秦公路7公里处北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(蒙)XK08-001-00047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Ф3.2×11m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899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西卓子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山草原水泥集团包头三固有限责任公司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包头市土右旗苏波盖乡新村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（蒙）XK08-001-02292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ZLM1100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巴彦淖尔中联水泥有限公司五原分公司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淖尔市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淖尔市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五原县美林路西原县砖厂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（蒙）XK08-001-00009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1200*500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250kW×2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巴彦淖尔中联水泥有限公司临河区分公司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内蒙古自治区巴彦淖尔经济开发区东区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(蒙)XK08-001-00046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内蒙古佘太水泥有限责任公司乌拉山分公司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淖尔市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乌拉特前旗乌拉山化肥厂东110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国道北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（蒙）XK08-001-00065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淖尔市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临河区团羊水泥有限责任公司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淖尔市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经济开发区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XK08-001-03013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乌后旗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祺祥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建材有限公司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淖尔市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乌后旗巴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音镇乌兰村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XK08-001-03594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Φ3.0×13m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1200X600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乌拉特中旗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宇水泥有限公司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淖尔市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乌拉特中旗乌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不浪口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（蒙）XK08-001-05984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autoSpaceDE w:val="0"/>
              <w:adjustRightInd w:val="0"/>
              <w:snapToGrid w:val="0"/>
              <w:spacing w:before="0" w:beforeAutospacing="0" w:after="0"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2.6×4.5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球破磨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570kW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准格尔旗铸城水泥有限责任公司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准格尔旗龙口镇壕米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圪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坨村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XK08-001-06392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Φ3.2*13M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1200*1000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75kW十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准格尔旗铸城伊东水泥有限责任公司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鄂尔多斯市准格尔旗沙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圪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堵开发区工业园区内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(蒙)XK08-001-00006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Φ3.5×13m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鄂托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克旗天恒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水泥有限责任公司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鄂尔多斯市棋盘井镇南环路南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XK08-001-03596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Φ3.2×13m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阿拉善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左旗金帅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草原水泥有限责任公司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阿拉善盟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阿拉善盟阿左旗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乌素图镇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XK08-001-03383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Φ3.2×13m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spacing w:after="0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7708AF" w:rsidTr="007708AF">
        <w:trPr>
          <w:trHeight w:val="60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2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阿拉善盟草原水泥有限责任公司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阿拉善盟阿拉善左旗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乌素图示范区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XK08-001-04741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3.2×13m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3.2×4.25m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风选磨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475kW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8AF" w:rsidRDefault="007708AF">
            <w:pPr>
              <w:widowControl/>
              <w:spacing w:after="0"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</w:tbl>
    <w:p w:rsidR="007708AF" w:rsidRDefault="007708AF" w:rsidP="007708AF">
      <w:pPr>
        <w:autoSpaceDE w:val="0"/>
        <w:adjustRightInd w:val="0"/>
        <w:spacing w:before="0" w:beforeAutospacing="0" w:after="0" w:line="400" w:lineRule="exact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注：</w:t>
      </w:r>
      <w:r>
        <w:rPr>
          <w:rFonts w:hint="eastAsia"/>
        </w:rPr>
        <w:t>1.</w:t>
      </w:r>
      <w:r>
        <w:rPr>
          <w:rFonts w:ascii="宋体" w:hAnsi="宋体" w:hint="eastAsia"/>
        </w:rPr>
        <w:t>实际产能核算依据中国水泥协会《水泥产能核定标准》（中水协字〔</w:t>
      </w:r>
      <w:r>
        <w:rPr>
          <w:rFonts w:cs="Calibri" w:hint="eastAsia"/>
        </w:rPr>
        <w:t>2019</w:t>
      </w:r>
      <w:r>
        <w:rPr>
          <w:rFonts w:ascii="宋体" w:hAnsi="宋体" w:hint="eastAsia"/>
        </w:rPr>
        <w:t>〕</w:t>
      </w:r>
      <w:r>
        <w:rPr>
          <w:rFonts w:cs="Calibri" w:hint="eastAsia"/>
        </w:rPr>
        <w:t>18</w:t>
      </w:r>
      <w:r>
        <w:rPr>
          <w:rFonts w:ascii="宋体" w:hAnsi="宋体" w:hint="eastAsia"/>
        </w:rPr>
        <w:t>号）。</w:t>
      </w:r>
    </w:p>
    <w:p w:rsidR="007708AF" w:rsidRPr="007708AF" w:rsidRDefault="007708AF" w:rsidP="007708AF">
      <w:pPr>
        <w:autoSpaceDE w:val="0"/>
        <w:adjustRightInd w:val="0"/>
        <w:spacing w:before="0" w:beforeAutospacing="0" w:after="0" w:line="400" w:lineRule="exact"/>
        <w:ind w:firstLineChars="400" w:firstLine="840"/>
        <w:sectPr w:rsidR="007708AF" w:rsidRPr="007708AF" w:rsidSect="007708AF"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  <w:r>
        <w:rPr>
          <w:rFonts w:hint="eastAsia"/>
        </w:rPr>
        <w:t>2.</w:t>
      </w:r>
      <w:r>
        <w:rPr>
          <w:rFonts w:ascii="宋体" w:hAnsi="宋体" w:hint="eastAsia"/>
        </w:rPr>
        <w:t>企业生产许可证已注销或有效期届满未换证的，其生产线未列入清单。</w:t>
      </w:r>
    </w:p>
    <w:p w:rsidR="00827EAF" w:rsidRPr="007708AF" w:rsidRDefault="00827EAF" w:rsidP="007708AF"/>
    <w:sectPr w:rsidR="00827EAF" w:rsidRPr="007708AF" w:rsidSect="007708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8AF"/>
    <w:rsid w:val="001E18AC"/>
    <w:rsid w:val="00283AAD"/>
    <w:rsid w:val="00326C8A"/>
    <w:rsid w:val="0075355B"/>
    <w:rsid w:val="007708AF"/>
    <w:rsid w:val="007A6164"/>
    <w:rsid w:val="00827EAF"/>
    <w:rsid w:val="00895814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"/>
    <w:qFormat/>
    <w:rsid w:val="007708AF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正文-啊"/>
    <w:basedOn w:val="a"/>
    <w:rsid w:val="007708AF"/>
    <w:pPr>
      <w:spacing w:beforeLines="100" w:beforeAutospacing="0" w:line="271" w:lineRule="auto"/>
      <w:ind w:left="210" w:right="210" w:firstLine="600"/>
      <w:contextualSpacing/>
    </w:pPr>
    <w:rPr>
      <w:rFonts w:ascii="微软雅黑" w:eastAsia="微软雅黑" w:hAnsi="微软雅黑"/>
      <w:color w:val="000000"/>
      <w:sz w:val="24"/>
      <w:szCs w:val="24"/>
    </w:rPr>
  </w:style>
  <w:style w:type="character" w:customStyle="1" w:styleId="15">
    <w:name w:val="15"/>
    <w:basedOn w:val="a0"/>
    <w:rsid w:val="007708AF"/>
    <w:rPr>
      <w:rFonts w:ascii="仿宋" w:eastAsia="仿宋" w:hAnsi="仿宋" w:cs="Times New Roman" w:hint="eastAsia"/>
      <w:color w:val="000000"/>
      <w:sz w:val="20"/>
      <w:szCs w:val="20"/>
    </w:rPr>
  </w:style>
  <w:style w:type="character" w:customStyle="1" w:styleId="16">
    <w:name w:val="16"/>
    <w:basedOn w:val="a0"/>
    <w:rsid w:val="007708AF"/>
    <w:rPr>
      <w:rFonts w:ascii="宋体" w:eastAsia="宋体" w:hAnsi="宋体" w:cs="Times New Roman" w:hint="eastAsia"/>
      <w:color w:val="000000"/>
      <w:sz w:val="20"/>
      <w:szCs w:val="20"/>
    </w:rPr>
  </w:style>
  <w:style w:type="character" w:customStyle="1" w:styleId="17">
    <w:name w:val="17"/>
    <w:basedOn w:val="a0"/>
    <w:rsid w:val="007708AF"/>
    <w:rPr>
      <w:rFonts w:ascii="宋体" w:eastAsia="宋体" w:hAnsi="宋体" w:cs="Times New Roman" w:hint="eastAsi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2023-04-19T02:12:00Z</dcterms:created>
  <dcterms:modified xsi:type="dcterms:W3CDTF">2023-04-19T02:13:00Z</dcterms:modified>
</cp:coreProperties>
</file>