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3E" w:rsidRDefault="00EB663E" w:rsidP="00EB663E">
      <w:pPr>
        <w:spacing w:after="0"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EB663E" w:rsidRDefault="00EB663E" w:rsidP="00EB663E">
      <w:pPr>
        <w:spacing w:after="0" w:line="600" w:lineRule="exact"/>
        <w:jc w:val="center"/>
        <w:rPr>
          <w:rFonts w:ascii="方正小标宋简体" w:eastAsia="方正小标宋简体" w:hint="eastAsia"/>
          <w:sz w:val="18"/>
          <w:szCs w:val="18"/>
        </w:rPr>
      </w:pPr>
      <w:r>
        <w:rPr>
          <w:rFonts w:ascii="方正小标宋简体" w:eastAsia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hint="eastAsia"/>
          <w:sz w:val="44"/>
          <w:szCs w:val="44"/>
        </w:rPr>
        <w:t>年内蒙古自治区技术装备首台（套）、关键零部件首批（次）拟认定名单</w:t>
      </w: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"/>
        <w:gridCol w:w="4179"/>
        <w:gridCol w:w="5190"/>
      </w:tblGrid>
      <w:tr w:rsidR="00EB663E" w:rsidTr="00EB663E">
        <w:trPr>
          <w:trHeight w:val="56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spacing w:after="0" w:line="360" w:lineRule="auto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spacing w:after="0" w:line="360" w:lineRule="auto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申 报 单 位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spacing w:after="0" w:line="360" w:lineRule="auto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项 目 名 称</w:t>
            </w:r>
          </w:p>
        </w:tc>
      </w:tr>
      <w:tr w:rsidR="00EB663E" w:rsidTr="00EB663E">
        <w:trPr>
          <w:trHeight w:val="567"/>
          <w:jc w:val="center"/>
        </w:trPr>
        <w:tc>
          <w:tcPr>
            <w:tcW w:w="10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spacing w:after="0" w:line="360" w:lineRule="auto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一、技术装备首台（套）</w:t>
            </w:r>
          </w:p>
        </w:tc>
      </w:tr>
      <w:tr w:rsidR="00EB663E" w:rsidTr="00EB663E">
        <w:trPr>
          <w:trHeight w:val="56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spacing w:after="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正耐电气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节能干式电力变压器</w:t>
            </w:r>
          </w:p>
        </w:tc>
      </w:tr>
      <w:tr w:rsidR="00EB663E" w:rsidTr="00EB663E">
        <w:trPr>
          <w:trHeight w:val="56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spacing w:after="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呼和浩特众环工贸股份有限公司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KL51S1700(T1)立车用六爪动力卡盘及油缸总成</w:t>
            </w:r>
          </w:p>
        </w:tc>
      </w:tr>
      <w:tr w:rsidR="00EB663E" w:rsidTr="00EB663E">
        <w:trPr>
          <w:trHeight w:val="56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spacing w:after="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润泰新能源集团有限公司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自然能源智慧系统（GEIS)</w:t>
            </w:r>
          </w:p>
        </w:tc>
      </w:tr>
      <w:tr w:rsidR="00EB663E" w:rsidTr="00EB663E">
        <w:trPr>
          <w:trHeight w:val="56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spacing w:after="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内蒙古北方重型汽车股份有限公司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NTH150氢燃料矿用自卸车</w:t>
            </w:r>
          </w:p>
        </w:tc>
      </w:tr>
      <w:tr w:rsidR="00EB663E" w:rsidTr="00EB663E">
        <w:trPr>
          <w:trHeight w:val="56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spacing w:after="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内蒙古一机集团北方实业有限公司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自走式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柠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条灌木平茬收获机</w:t>
            </w:r>
          </w:p>
        </w:tc>
      </w:tr>
      <w:tr w:rsidR="00EB663E" w:rsidTr="00EB663E">
        <w:trPr>
          <w:trHeight w:val="56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spacing w:after="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内蒙古特变电工能源装备有限公司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分片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式塔筒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/EN-192/5.0</w:t>
            </w:r>
          </w:p>
        </w:tc>
      </w:tr>
      <w:tr w:rsidR="00EB663E" w:rsidTr="00EB663E">
        <w:trPr>
          <w:trHeight w:val="56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spacing w:after="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包头北方创业专用汽车有限责任公司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眼科医疗车</w:t>
            </w:r>
          </w:p>
        </w:tc>
      </w:tr>
      <w:tr w:rsidR="00EB663E" w:rsidTr="00EB663E">
        <w:trPr>
          <w:trHeight w:val="56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spacing w:after="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内蒙古亿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利氢田时代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1000Nm³/h碱性电解槽产品</w:t>
            </w:r>
          </w:p>
        </w:tc>
      </w:tr>
      <w:tr w:rsidR="00EB663E" w:rsidTr="00EB663E">
        <w:trPr>
          <w:trHeight w:val="56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spacing w:after="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内蒙古赢丰汽车有限公司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换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电式纯电动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牵引车</w:t>
            </w:r>
          </w:p>
        </w:tc>
      </w:tr>
      <w:tr w:rsidR="00EB663E" w:rsidTr="00EB663E">
        <w:trPr>
          <w:trHeight w:val="56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spacing w:after="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内蒙古赢丰汽车有限公司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换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电式纯电动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自卸车</w:t>
            </w:r>
          </w:p>
        </w:tc>
      </w:tr>
      <w:tr w:rsidR="00EB663E" w:rsidTr="00EB663E">
        <w:trPr>
          <w:trHeight w:val="56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spacing w:after="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内蒙古蓝天惠风科技有限责任公司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蓝天惠风QD160/1420/293气悬浮输送机</w:t>
            </w:r>
          </w:p>
        </w:tc>
      </w:tr>
      <w:tr w:rsidR="00EB663E" w:rsidTr="00EB663E">
        <w:trPr>
          <w:trHeight w:val="56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spacing w:after="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内蒙古梅捷新能源科技有限公司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大型高压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谷电固体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储能供暖机组</w:t>
            </w:r>
          </w:p>
        </w:tc>
      </w:tr>
      <w:tr w:rsidR="00EB663E" w:rsidTr="00EB663E">
        <w:trPr>
          <w:trHeight w:val="56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spacing w:after="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阿拉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善盟星大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铁合金有限公司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节能环保直流电冶炼矿热炉</w:t>
            </w:r>
          </w:p>
        </w:tc>
      </w:tr>
      <w:tr w:rsidR="00EB663E" w:rsidTr="00EB663E">
        <w:trPr>
          <w:trHeight w:val="567"/>
          <w:jc w:val="center"/>
        </w:trPr>
        <w:tc>
          <w:tcPr>
            <w:tcW w:w="10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rPr>
                <w:rFonts w:ascii="宋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二、关键零部件首批（次）</w:t>
            </w:r>
            <w:r>
              <w:rPr>
                <w:rFonts w:ascii="黑体" w:eastAsia="黑体" w:hint="eastAsia"/>
                <w:sz w:val="32"/>
                <w:szCs w:val="32"/>
              </w:rPr>
              <w:tab/>
            </w:r>
          </w:p>
        </w:tc>
      </w:tr>
      <w:tr w:rsidR="00EB663E" w:rsidTr="00EB663E">
        <w:trPr>
          <w:trHeight w:val="56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spacing w:after="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瑞隆汽车动力有限公司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Default="00EB663E">
            <w:pPr>
              <w:widowControl/>
              <w:spacing w:after="0"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气缸盖总成</w:t>
            </w:r>
          </w:p>
        </w:tc>
      </w:tr>
    </w:tbl>
    <w:p w:rsidR="00EB663E" w:rsidRDefault="00EB663E" w:rsidP="00EB663E">
      <w:pPr>
        <w:spacing w:after="0" w:line="240" w:lineRule="exact"/>
        <w:rPr>
          <w:rFonts w:hint="eastAsia"/>
        </w:rPr>
      </w:pPr>
      <w:r>
        <w:t xml:space="preserve"> </w:t>
      </w:r>
    </w:p>
    <w:p w:rsidR="00EB663E" w:rsidRDefault="00EB663E" w:rsidP="00EB663E">
      <w:pPr>
        <w:spacing w:after="0" w:line="240" w:lineRule="exact"/>
      </w:pPr>
      <w:r>
        <w:t xml:space="preserve"> </w:t>
      </w:r>
    </w:p>
    <w:p w:rsidR="00EB663E" w:rsidRDefault="00EB663E" w:rsidP="00EB663E">
      <w:pPr>
        <w:spacing w:after="0" w:line="240" w:lineRule="exact"/>
      </w:pPr>
      <w:r>
        <w:lastRenderedPageBreak/>
        <w:t xml:space="preserve"> </w:t>
      </w:r>
    </w:p>
    <w:p w:rsidR="00827EAF" w:rsidRDefault="00827EAF"/>
    <w:sectPr w:rsidR="00827EAF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63E"/>
    <w:rsid w:val="001A4C20"/>
    <w:rsid w:val="001E18AC"/>
    <w:rsid w:val="00283AAD"/>
    <w:rsid w:val="00326C8A"/>
    <w:rsid w:val="0075355B"/>
    <w:rsid w:val="007A6164"/>
    <w:rsid w:val="00827EAF"/>
    <w:rsid w:val="00E44D05"/>
    <w:rsid w:val="00EB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3E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2023-05-30T08:38:00Z</dcterms:created>
  <dcterms:modified xsi:type="dcterms:W3CDTF">2023-05-30T08:39:00Z</dcterms:modified>
</cp:coreProperties>
</file>