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p>
      <w:pPr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示范平台202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年度基本情况汇总表</w:t>
      </w:r>
    </w:p>
    <w:p>
      <w:pPr>
        <w:bidi w:val="0"/>
        <w:rPr>
          <w:rFonts w:hint="eastAsia" w:eastAsiaTheme="minorEastAsia"/>
          <w:lang w:eastAsia="zh-CN"/>
        </w:rPr>
      </w:pPr>
      <w:r>
        <w:rPr>
          <w:rFonts w:hint="eastAsia"/>
        </w:rPr>
        <w:t>填报单位：</w:t>
      </w:r>
    </w:p>
    <w:tbl>
      <w:tblPr>
        <w:tblStyle w:val="2"/>
        <w:tblW w:w="5003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595"/>
        <w:gridCol w:w="810"/>
        <w:gridCol w:w="694"/>
        <w:gridCol w:w="656"/>
        <w:gridCol w:w="585"/>
        <w:gridCol w:w="585"/>
        <w:gridCol w:w="600"/>
        <w:gridCol w:w="570"/>
        <w:gridCol w:w="705"/>
        <w:gridCol w:w="570"/>
        <w:gridCol w:w="630"/>
        <w:gridCol w:w="600"/>
        <w:gridCol w:w="645"/>
        <w:gridCol w:w="630"/>
        <w:gridCol w:w="630"/>
        <w:gridCol w:w="540"/>
        <w:gridCol w:w="555"/>
        <w:gridCol w:w="825"/>
        <w:gridCol w:w="600"/>
        <w:gridCol w:w="555"/>
        <w:gridCol w:w="684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4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平台机构名称</w:t>
            </w:r>
          </w:p>
        </w:tc>
        <w:tc>
          <w:tcPr>
            <w:tcW w:w="1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认定年度</w:t>
            </w:r>
          </w:p>
        </w:tc>
        <w:tc>
          <w:tcPr>
            <w:tcW w:w="26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资产总额（万元）</w:t>
            </w:r>
          </w:p>
        </w:tc>
        <w:tc>
          <w:tcPr>
            <w:tcW w:w="43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服务人员情况</w:t>
            </w:r>
          </w:p>
        </w:tc>
        <w:tc>
          <w:tcPr>
            <w:tcW w:w="190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组织带动社会服务资源数量（家）</w:t>
            </w:r>
          </w:p>
        </w:tc>
        <w:tc>
          <w:tcPr>
            <w:tcW w:w="19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eastAsia="zh-CN"/>
              </w:rPr>
              <w:t>年服务中小企业户数（家）</w:t>
            </w:r>
          </w:p>
        </w:tc>
        <w:tc>
          <w:tcPr>
            <w:tcW w:w="2440" w:type="pct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2023年主要服务业绩</w:t>
            </w:r>
          </w:p>
        </w:tc>
        <w:tc>
          <w:tcPr>
            <w:tcW w:w="1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获得政府资金支持的金额（万元）</w:t>
            </w:r>
          </w:p>
        </w:tc>
        <w:tc>
          <w:tcPr>
            <w:tcW w:w="598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享受进口免税政策情况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4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从事为中小企业服务的员工人数（人）</w:t>
            </w:r>
          </w:p>
        </w:tc>
        <w:tc>
          <w:tcPr>
            <w:tcW w:w="21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其中:大专及以上学历和中级及以上技术人员数（人）</w:t>
            </w:r>
          </w:p>
        </w:tc>
        <w:tc>
          <w:tcPr>
            <w:tcW w:w="190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信息服务</w:t>
            </w:r>
          </w:p>
        </w:tc>
        <w:tc>
          <w:tcPr>
            <w:tcW w:w="414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技术服务</w:t>
            </w:r>
          </w:p>
        </w:tc>
        <w:tc>
          <w:tcPr>
            <w:tcW w:w="4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创业服务</w:t>
            </w:r>
          </w:p>
        </w:tc>
        <w:tc>
          <w:tcPr>
            <w:tcW w:w="619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培训服务</w:t>
            </w:r>
          </w:p>
        </w:tc>
        <w:tc>
          <w:tcPr>
            <w:tcW w:w="62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融资服务</w:t>
            </w:r>
          </w:p>
        </w:tc>
        <w:tc>
          <w:tcPr>
            <w:tcW w:w="1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进口设备数量（台套）</w:t>
            </w:r>
          </w:p>
        </w:tc>
        <w:tc>
          <w:tcPr>
            <w:tcW w:w="22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进口设备金额(万元)</w:t>
            </w:r>
          </w:p>
        </w:tc>
        <w:tc>
          <w:tcPr>
            <w:tcW w:w="19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免税金额(万元)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  <w:jc w:val="center"/>
        </w:trPr>
        <w:tc>
          <w:tcPr>
            <w:tcW w:w="4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0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发布信息条数（条）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服务企业数（家）</w:t>
            </w: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服务活动次数（次）</w:t>
            </w: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服务企业数（家）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服务活动次数（次）</w:t>
            </w: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服务企业数（家）</w:t>
            </w: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培训班（个）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服务企业数（家）</w:t>
            </w: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培训人数（人）</w:t>
            </w: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服务活动次数（次）</w:t>
            </w: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服务企业数（家）</w:t>
            </w: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实现融资金额（万元）</w:t>
            </w:r>
          </w:p>
        </w:tc>
        <w:tc>
          <w:tcPr>
            <w:tcW w:w="1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682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合    计</w:t>
            </w:r>
          </w:p>
        </w:tc>
        <w:tc>
          <w:tcPr>
            <w:tcW w:w="26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1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8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2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  <w:tc>
          <w:tcPr>
            <w:tcW w:w="1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16"/>
                <w:szCs w:val="16"/>
                <w:u w:val="none"/>
                <w:lang w:val="en-US"/>
              </w:rPr>
            </w:pPr>
          </w:p>
        </w:tc>
      </w:tr>
    </w:tbl>
    <w:p>
      <w:pPr>
        <w:bidi w:val="0"/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18"/>
          <w:szCs w:val="18"/>
          <w:u w:val="none"/>
          <w:lang w:val="en-US" w:eastAsia="zh-CN" w:bidi="ar"/>
        </w:rPr>
        <w:t>填报内容参照《工业和信息化部关于印发&lt;国家中小企业公共服务示范平台认定管理办法&gt;的通知》（工信部企业〔2017〕156号）有关规定。其中，</w:t>
      </w:r>
      <w:r>
        <w:rPr>
          <w:rStyle w:val="4"/>
          <w:sz w:val="18"/>
          <w:szCs w:val="18"/>
          <w:lang w:val="en-US" w:eastAsia="zh-CN" w:bidi="ar"/>
        </w:rPr>
        <w:t>服务中小企业数量包括</w:t>
      </w:r>
      <w:r>
        <w:rPr>
          <w:rStyle w:val="5"/>
          <w:sz w:val="18"/>
          <w:szCs w:val="18"/>
          <w:lang w:val="en-US" w:eastAsia="zh-CN" w:bidi="ar"/>
        </w:rPr>
        <w:t>：响应企业需求提供的针对性服务企业数量、参加中小企业主管部门组织的服务中小企业相关活动服务企业数量、接受政府委托（采购）服务中小企业数量；</w:t>
      </w:r>
      <w:r>
        <w:rPr>
          <w:rStyle w:val="4"/>
          <w:sz w:val="18"/>
          <w:szCs w:val="18"/>
          <w:lang w:val="en-US" w:eastAsia="zh-CN" w:bidi="ar"/>
        </w:rPr>
        <w:t>不包括</w:t>
      </w:r>
      <w:r>
        <w:rPr>
          <w:rStyle w:val="5"/>
          <w:sz w:val="18"/>
          <w:szCs w:val="18"/>
          <w:lang w:val="en-US" w:eastAsia="zh-CN" w:bidi="ar"/>
        </w:rPr>
        <w:t>网站点击量或浏览量、服务机构主动推送短信或电话等服务数量。以上情况均为202</w:t>
      </w:r>
      <w:r>
        <w:rPr>
          <w:rStyle w:val="5"/>
          <w:rFonts w:hint="eastAsia"/>
          <w:sz w:val="18"/>
          <w:szCs w:val="18"/>
          <w:lang w:val="en-US" w:eastAsia="zh-CN" w:bidi="ar"/>
        </w:rPr>
        <w:t>3</w:t>
      </w:r>
      <w:r>
        <w:rPr>
          <w:rStyle w:val="5"/>
          <w:sz w:val="18"/>
          <w:szCs w:val="18"/>
          <w:lang w:val="en-US" w:eastAsia="zh-CN" w:bidi="ar"/>
        </w:rPr>
        <w:t>年1月至2022年12月数据。</w:t>
      </w:r>
    </w:p>
    <w:sectPr>
      <w:pgSz w:w="16838" w:h="11906" w:orient="landscape"/>
      <w:pgMar w:top="1134" w:right="850" w:bottom="1134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revisionView w:markup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MmE3ZDE5OGZhNTZhZDZjYTc5OWNmNTYyYjVhZjAifQ=="/>
  </w:docVars>
  <w:rsids>
    <w:rsidRoot w:val="00000000"/>
    <w:rsid w:val="0134461C"/>
    <w:rsid w:val="152E4A94"/>
    <w:rsid w:val="3AF929BB"/>
    <w:rsid w:val="502F2596"/>
    <w:rsid w:val="5A120A66"/>
    <w:rsid w:val="6B7457A6"/>
    <w:rsid w:val="6EF7E302"/>
    <w:rsid w:val="6FBB2B33"/>
    <w:rsid w:val="7B6B9AFE"/>
    <w:rsid w:val="7CF36BE9"/>
    <w:rsid w:val="7F170400"/>
    <w:rsid w:val="D7FED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5">
    <w:name w:val="font7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1076</Words>
  <Characters>1559</Characters>
  <Lines>0</Lines>
  <Paragraphs>0</Paragraphs>
  <TotalTime>2</TotalTime>
  <ScaleCrop>false</ScaleCrop>
  <LinksUpToDate>false</LinksUpToDate>
  <CharactersWithSpaces>1563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2023-03-17T10:31:00Z</dcterms:created>
  <dc:creator>Administrator</dc:creator>
  <cp:lastModifiedBy>gy</cp:lastModifiedBy>
  <cp:lastPrinted>2024-01-23T10:13:00Z</cp:lastPrinted>
  <dcterms:modified xsi:type="dcterms:W3CDTF">2024-01-23T03:24:15Z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6D4D5F8D82534126B394A76A0E5288C0</vt:lpwstr>
  </property>
</Properties>
</file>