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5"/>
          <w:szCs w:val="45"/>
          <w:shd w:val="clear" w:fill="FFFFFF"/>
        </w:rPr>
      </w:pPr>
      <w:r>
        <w:rPr>
          <w:rFonts w:hint="eastAsia" w:asciiTheme="majorEastAsia" w:hAnsiTheme="majorEastAsia" w:eastAsiaTheme="majorEastAsia" w:cstheme="majorEastAsia"/>
          <w:i w:val="0"/>
          <w:iCs w:val="0"/>
          <w:caps w:val="0"/>
          <w:color w:val="auto"/>
          <w:spacing w:val="0"/>
          <w:sz w:val="45"/>
          <w:szCs w:val="45"/>
          <w:shd w:val="clear" w:fill="FFFFFF"/>
        </w:rPr>
        <w:t>内蒙古自治区无线电监测站兴安盟分站</w:t>
      </w:r>
      <w:r>
        <w:rPr>
          <w:rFonts w:hint="eastAsia" w:asciiTheme="majorEastAsia" w:hAnsiTheme="majorEastAsia" w:eastAsiaTheme="majorEastAsia" w:cstheme="majorEastAsia"/>
          <w:i w:val="0"/>
          <w:iCs w:val="0"/>
          <w:caps w:val="0"/>
          <w:color w:val="auto"/>
          <w:spacing w:val="0"/>
          <w:sz w:val="45"/>
          <w:szCs w:val="45"/>
          <w:shd w:val="clear" w:fill="FFFFFF"/>
          <w:lang w:eastAsia="zh-CN"/>
        </w:rPr>
        <w:t>2023</w:t>
      </w:r>
      <w:r>
        <w:rPr>
          <w:rFonts w:hint="eastAsia" w:asciiTheme="majorEastAsia" w:hAnsiTheme="majorEastAsia" w:eastAsiaTheme="majorEastAsia" w:cstheme="majorEastAsia"/>
          <w:i w:val="0"/>
          <w:iCs w:val="0"/>
          <w:caps w:val="0"/>
          <w:color w:val="auto"/>
          <w:spacing w:val="0"/>
          <w:sz w:val="45"/>
          <w:szCs w:val="45"/>
          <w:shd w:val="clear" w:fill="FFFFFF"/>
        </w:rPr>
        <w:t>年部门预算公开报告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i w:val="0"/>
          <w:iCs w:val="0"/>
          <w:caps w:val="0"/>
          <w:color w:val="auto"/>
          <w:spacing w:val="0"/>
          <w:sz w:val="45"/>
          <w:szCs w:val="4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i w:val="0"/>
          <w:iCs w:val="0"/>
          <w:caps w:val="0"/>
          <w:color w:val="333333"/>
          <w:spacing w:val="0"/>
          <w:sz w:val="32"/>
          <w:szCs w:val="32"/>
          <w:shd w:val="clear" w:fill="FFFFFF"/>
        </w:rPr>
        <w:t>第一部分  部门概况</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iCs w:val="0"/>
          <w:caps w:val="0"/>
          <w:color w:val="333333"/>
          <w:spacing w:val="0"/>
          <w:sz w:val="28"/>
          <w:szCs w:val="28"/>
          <w:shd w:val="clear" w:fill="FFFFFF"/>
        </w:rPr>
        <w:t> </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1．主要职能。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(一)贯彻、执行国家和内蒙古自治区无线电管理的方针、政策、法规和规章；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(二)代表内蒙古自治区工信厅在辖区内行使无线电管理权、执法权和收取无线电管理的相关费用,协调处理无线电干扰及其它无线电管理事宜；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(三)根据审批权限审查批准设置和使用无线电台（站），指配频率、核配呼号，核发电台执照，实行无线电台（站）的统一管理；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(四)领导监测站在辖区内开展无线电监测，电磁兼容分析，查处干扰和进行设备检测工作；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(五)负责辖区内无线电设备研制、生产、进口的初审工作和监督检查工作；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70C0"/>
          <w:sz w:val="28"/>
          <w:szCs w:val="28"/>
        </w:rPr>
        <w:t xml:space="preserve">  </w:t>
      </w:r>
      <w:r>
        <w:rPr>
          <w:rFonts w:hint="eastAsia" w:asciiTheme="minorEastAsia" w:hAnsiTheme="minorEastAsia" w:eastAsiaTheme="minorEastAsia" w:cstheme="minorEastAsia"/>
          <w:sz w:val="28"/>
          <w:szCs w:val="28"/>
        </w:rPr>
        <w:t>(六)负责辖区内无线电管理的宣传、调研工作，做好当地有关部门与无线电管理机构的联系、协调工作。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(七)负责完成内蒙古自治区工信厅和当地政府交办的其它任务。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二、机构设置及预算单位构成情况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从预算单位构成看，</w:t>
      </w:r>
      <w:r>
        <w:rPr>
          <w:rFonts w:hint="eastAsia" w:asciiTheme="minorEastAsia" w:hAnsiTheme="minorEastAsia" w:eastAsiaTheme="minorEastAsia" w:cstheme="minorEastAsia"/>
          <w:i w:val="0"/>
          <w:iCs w:val="0"/>
          <w:caps w:val="0"/>
          <w:color w:val="333333"/>
          <w:spacing w:val="0"/>
          <w:sz w:val="28"/>
          <w:szCs w:val="28"/>
          <w:shd w:val="clear" w:fill="FFFFFF"/>
          <w:lang w:eastAsia="zh-CN"/>
        </w:rPr>
        <w:t>本单位为</w:t>
      </w:r>
      <w:r>
        <w:rPr>
          <w:rFonts w:hint="eastAsia" w:asciiTheme="minorEastAsia" w:hAnsiTheme="minorEastAsia" w:eastAsiaTheme="minorEastAsia" w:cstheme="minorEastAsia"/>
          <w:i w:val="0"/>
          <w:iCs w:val="0"/>
          <w:caps w:val="0"/>
          <w:color w:val="333333"/>
          <w:spacing w:val="0"/>
          <w:sz w:val="28"/>
          <w:szCs w:val="28"/>
          <w:shd w:val="clear" w:fill="FFFFFF"/>
        </w:rPr>
        <w:t>自治区工业和信息化厅</w:t>
      </w:r>
      <w:r>
        <w:rPr>
          <w:rFonts w:hint="eastAsia" w:asciiTheme="minorEastAsia" w:hAnsiTheme="minorEastAsia" w:eastAsiaTheme="minorEastAsia" w:cstheme="minorEastAsia"/>
          <w:i w:val="0"/>
          <w:iCs w:val="0"/>
          <w:caps w:val="0"/>
          <w:color w:val="333333"/>
          <w:spacing w:val="0"/>
          <w:sz w:val="28"/>
          <w:szCs w:val="28"/>
          <w:shd w:val="clear" w:fill="FFFFFF"/>
          <w:lang w:eastAsia="zh-CN"/>
        </w:rPr>
        <w:t>下属行政单位。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（一）机构及人员基本情况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right="0" w:firstLine="560" w:firstLineChars="200"/>
        <w:jc w:val="left"/>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lang w:eastAsia="zh-CN"/>
        </w:rPr>
        <w:t>本单位无下属单位。</w:t>
      </w:r>
      <w:r>
        <w:rPr>
          <w:rFonts w:hint="eastAsia" w:asciiTheme="minorEastAsia" w:hAnsiTheme="minorEastAsia" w:eastAsiaTheme="minorEastAsia" w:cstheme="minorEastAsia"/>
          <w:i w:val="0"/>
          <w:iCs w:val="0"/>
          <w:caps w:val="0"/>
          <w:color w:val="393939"/>
          <w:spacing w:val="0"/>
          <w:sz w:val="28"/>
          <w:szCs w:val="28"/>
          <w:shd w:val="clear" w:fill="FFFFFF"/>
          <w:lang w:eastAsia="zh-CN"/>
        </w:rPr>
        <w:t>事业</w:t>
      </w:r>
      <w:r>
        <w:rPr>
          <w:rFonts w:hint="eastAsia" w:asciiTheme="minorEastAsia" w:hAnsiTheme="minorEastAsia" w:eastAsiaTheme="minorEastAsia" w:cstheme="minorEastAsia"/>
          <w:i w:val="0"/>
          <w:iCs w:val="0"/>
          <w:caps w:val="0"/>
          <w:color w:val="393939"/>
          <w:spacing w:val="0"/>
          <w:sz w:val="28"/>
          <w:szCs w:val="28"/>
          <w:shd w:val="clear" w:fill="FFFFFF"/>
        </w:rPr>
        <w:t>编制</w:t>
      </w:r>
      <w:r>
        <w:rPr>
          <w:rFonts w:hint="eastAsia" w:asciiTheme="minorEastAsia" w:hAnsiTheme="minorEastAsia" w:eastAsiaTheme="minorEastAsia" w:cstheme="minorEastAsia"/>
          <w:i w:val="0"/>
          <w:iCs w:val="0"/>
          <w:caps w:val="0"/>
          <w:color w:val="393939"/>
          <w:spacing w:val="0"/>
          <w:sz w:val="28"/>
          <w:szCs w:val="28"/>
          <w:shd w:val="clear" w:fill="FFFFFF"/>
          <w:lang w:val="en-US" w:eastAsia="zh-CN"/>
        </w:rPr>
        <w:t>4</w:t>
      </w:r>
      <w:r>
        <w:rPr>
          <w:rFonts w:hint="eastAsia" w:asciiTheme="minorEastAsia" w:hAnsiTheme="minorEastAsia" w:eastAsiaTheme="minorEastAsia" w:cstheme="minorEastAsia"/>
          <w:i w:val="0"/>
          <w:iCs w:val="0"/>
          <w:caps w:val="0"/>
          <w:color w:val="393939"/>
          <w:spacing w:val="0"/>
          <w:sz w:val="28"/>
          <w:szCs w:val="28"/>
          <w:shd w:val="clear" w:fill="FFFFFF"/>
        </w:rPr>
        <w:t>名</w:t>
      </w:r>
      <w:r>
        <w:rPr>
          <w:rFonts w:hint="eastAsia" w:asciiTheme="minorEastAsia" w:hAnsiTheme="minorEastAsia" w:eastAsiaTheme="minorEastAsia" w:cstheme="minorEastAsia"/>
          <w:i w:val="0"/>
          <w:iCs w:val="0"/>
          <w:caps w:val="0"/>
          <w:color w:val="393939"/>
          <w:spacing w:val="0"/>
          <w:sz w:val="28"/>
          <w:szCs w:val="28"/>
          <w:shd w:val="clear" w:fill="FFFFFF"/>
          <w:lang w:eastAsia="zh-CN"/>
        </w:rPr>
        <w:t>，</w:t>
      </w:r>
      <w:r>
        <w:rPr>
          <w:rFonts w:hint="eastAsia" w:asciiTheme="minorEastAsia" w:hAnsiTheme="minorEastAsia" w:eastAsiaTheme="minorEastAsia" w:cstheme="minorEastAsia"/>
          <w:i w:val="0"/>
          <w:iCs w:val="0"/>
          <w:caps w:val="0"/>
          <w:color w:val="393939"/>
          <w:spacing w:val="0"/>
          <w:sz w:val="28"/>
          <w:szCs w:val="28"/>
          <w:shd w:val="clear" w:fill="FFFFFF"/>
        </w:rPr>
        <w:t>在职人员</w:t>
      </w:r>
      <w:r>
        <w:rPr>
          <w:rFonts w:hint="eastAsia" w:asciiTheme="minorEastAsia" w:hAnsiTheme="minorEastAsia" w:eastAsiaTheme="minorEastAsia" w:cstheme="minorEastAsia"/>
          <w:i w:val="0"/>
          <w:iCs w:val="0"/>
          <w:caps w:val="0"/>
          <w:color w:val="393939"/>
          <w:spacing w:val="0"/>
          <w:sz w:val="28"/>
          <w:szCs w:val="28"/>
          <w:shd w:val="clear" w:fill="FFFFFF"/>
          <w:lang w:val="en-US" w:eastAsia="zh-CN"/>
        </w:rPr>
        <w:t>4</w:t>
      </w:r>
      <w:r>
        <w:rPr>
          <w:rFonts w:hint="eastAsia" w:asciiTheme="minorEastAsia" w:hAnsiTheme="minorEastAsia" w:eastAsiaTheme="minorEastAsia" w:cstheme="minorEastAsia"/>
          <w:i w:val="0"/>
          <w:iCs w:val="0"/>
          <w:caps w:val="0"/>
          <w:color w:val="393939"/>
          <w:spacing w:val="0"/>
          <w:sz w:val="28"/>
          <w:szCs w:val="28"/>
          <w:shd w:val="clear" w:fill="FFFFFF"/>
        </w:rPr>
        <w:t>人</w:t>
      </w:r>
      <w:r>
        <w:rPr>
          <w:rFonts w:hint="eastAsia" w:asciiTheme="minorEastAsia" w:hAnsiTheme="minorEastAsia" w:eastAsiaTheme="minorEastAsia" w:cstheme="minorEastAsia"/>
          <w:i w:val="0"/>
          <w:iCs w:val="0"/>
          <w:caps w:val="0"/>
          <w:color w:val="393939"/>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（二）单位设置及人员情况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纳入</w:t>
      </w:r>
      <w:r>
        <w:rPr>
          <w:rFonts w:hint="eastAsia" w:asciiTheme="minorEastAsia" w:hAnsiTheme="minorEastAsia" w:eastAsiaTheme="minorEastAsia" w:cstheme="minorEastAsia"/>
          <w:i w:val="0"/>
          <w:iCs w:val="0"/>
          <w:caps w:val="0"/>
          <w:color w:val="333333"/>
          <w:spacing w:val="0"/>
          <w:sz w:val="28"/>
          <w:szCs w:val="28"/>
          <w:shd w:val="clear" w:fill="FFFFFF"/>
          <w:lang w:eastAsia="zh-CN"/>
        </w:rPr>
        <w:t>2023</w:t>
      </w:r>
      <w:r>
        <w:rPr>
          <w:rFonts w:hint="eastAsia" w:asciiTheme="minorEastAsia" w:hAnsiTheme="minorEastAsia" w:eastAsiaTheme="minorEastAsia" w:cstheme="minorEastAsia"/>
          <w:i w:val="0"/>
          <w:iCs w:val="0"/>
          <w:caps w:val="0"/>
          <w:color w:val="333333"/>
          <w:spacing w:val="0"/>
          <w:sz w:val="28"/>
          <w:szCs w:val="28"/>
          <w:shd w:val="clear" w:fill="FFFFFF"/>
        </w:rPr>
        <w:t>年部门预算编制范围的二级预算单位情况：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333333"/>
          <w:spacing w:val="0"/>
          <w:sz w:val="28"/>
          <w:szCs w:val="28"/>
          <w:shd w:val="clear" w:fill="FFFFFF"/>
        </w:rPr>
        <w:t>单位情况表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0"/>
        <w:gridCol w:w="3930"/>
        <w:gridCol w:w="31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12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序号</w:t>
            </w:r>
          </w:p>
        </w:tc>
        <w:tc>
          <w:tcPr>
            <w:tcW w:w="39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单位名称</w:t>
            </w:r>
          </w:p>
        </w:tc>
        <w:tc>
          <w:tcPr>
            <w:tcW w:w="31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单位性质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2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39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333333"/>
                <w:sz w:val="28"/>
                <w:szCs w:val="28"/>
              </w:rPr>
              <w:t>内蒙古自治区无线电监测站兴安盟分站</w:t>
            </w:r>
          </w:p>
        </w:tc>
        <w:tc>
          <w:tcPr>
            <w:tcW w:w="31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财政拨款的</w:t>
            </w:r>
            <w:r>
              <w:rPr>
                <w:rFonts w:hint="eastAsia" w:asciiTheme="minorEastAsia" w:hAnsiTheme="minorEastAsia" w:eastAsiaTheme="minorEastAsia" w:cstheme="minorEastAsia"/>
                <w:color w:val="000000"/>
                <w:sz w:val="28"/>
                <w:szCs w:val="28"/>
                <w:lang w:eastAsia="zh-CN"/>
              </w:rPr>
              <w:t>事业</w:t>
            </w:r>
            <w:r>
              <w:rPr>
                <w:rFonts w:hint="eastAsia" w:asciiTheme="minorEastAsia" w:hAnsiTheme="minorEastAsia" w:eastAsiaTheme="minorEastAsia" w:cstheme="minorEastAsia"/>
                <w:color w:val="000000"/>
                <w:sz w:val="28"/>
                <w:szCs w:val="28"/>
              </w:rPr>
              <w:t>单位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333333"/>
          <w:spacing w:val="0"/>
          <w:sz w:val="28"/>
          <w:szCs w:val="28"/>
          <w:shd w:val="clear" w:fill="FFFFFF"/>
        </w:rPr>
        <w:t>第二部分   </w:t>
      </w:r>
      <w:r>
        <w:rPr>
          <w:rStyle w:val="5"/>
          <w:rFonts w:hint="eastAsia" w:asciiTheme="minorEastAsia" w:hAnsiTheme="minorEastAsia" w:eastAsiaTheme="minorEastAsia" w:cstheme="minorEastAsia"/>
          <w:i w:val="0"/>
          <w:iCs w:val="0"/>
          <w:caps w:val="0"/>
          <w:color w:val="333333"/>
          <w:spacing w:val="0"/>
          <w:sz w:val="28"/>
          <w:szCs w:val="28"/>
          <w:shd w:val="clear" w:fill="FFFFFF"/>
          <w:lang w:eastAsia="zh-CN"/>
        </w:rPr>
        <w:t>2023</w:t>
      </w:r>
      <w:r>
        <w:rPr>
          <w:rStyle w:val="5"/>
          <w:rFonts w:hint="eastAsia" w:asciiTheme="minorEastAsia" w:hAnsiTheme="minorEastAsia" w:eastAsiaTheme="minorEastAsia" w:cstheme="minorEastAsia"/>
          <w:i w:val="0"/>
          <w:iCs w:val="0"/>
          <w:caps w:val="0"/>
          <w:color w:val="333333"/>
          <w:spacing w:val="0"/>
          <w:sz w:val="28"/>
          <w:szCs w:val="28"/>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部门预算收入总计</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53.34</w:t>
      </w:r>
      <w:r>
        <w:rPr>
          <w:rFonts w:hint="eastAsia" w:asciiTheme="minorEastAsia" w:hAnsiTheme="minorEastAsia" w:eastAsiaTheme="minorEastAsia" w:cstheme="minorEastAsia"/>
          <w:i w:val="0"/>
          <w:iCs w:val="0"/>
          <w:caps w:val="0"/>
          <w:color w:val="333333"/>
          <w:spacing w:val="0"/>
          <w:sz w:val="28"/>
          <w:szCs w:val="28"/>
          <w:shd w:val="clear" w:fill="FFFFFF"/>
        </w:rPr>
        <w:t>万元，其中一般公共预算拨款收入</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53.34</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万元；年初预算比</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2022</w:t>
      </w:r>
      <w:r>
        <w:rPr>
          <w:rFonts w:hint="eastAsia" w:asciiTheme="minorEastAsia" w:hAnsiTheme="minorEastAsia" w:eastAsiaTheme="minorEastAsia" w:cstheme="minorEastAsia"/>
          <w:i w:val="0"/>
          <w:iCs w:val="0"/>
          <w:caps w:val="0"/>
          <w:color w:val="333333"/>
          <w:spacing w:val="0"/>
          <w:sz w:val="28"/>
          <w:szCs w:val="28"/>
          <w:shd w:val="clear" w:fill="FFFFFF"/>
        </w:rPr>
        <w:t>年度</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43.95万元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9.39</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w:t>
      </w:r>
      <w:r>
        <w:rPr>
          <w:rFonts w:hint="eastAsia" w:asciiTheme="minorEastAsia" w:hAnsiTheme="minorEastAsia" w:eastAsiaTheme="minorEastAsia" w:cstheme="minorEastAsia"/>
          <w:i w:val="0"/>
          <w:iCs w:val="0"/>
          <w:caps w:val="0"/>
          <w:color w:val="333333"/>
          <w:spacing w:val="0"/>
          <w:sz w:val="28"/>
          <w:szCs w:val="28"/>
          <w:shd w:val="clear" w:fill="FFFFFF"/>
        </w:rPr>
        <w:t>幅</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17.6</w:t>
      </w:r>
      <w:r>
        <w:rPr>
          <w:rFonts w:hint="eastAsia" w:asciiTheme="minorEastAsia" w:hAnsiTheme="minorEastAsia" w:eastAsiaTheme="minorEastAsia" w:cstheme="minorEastAsia"/>
          <w:i w:val="0"/>
          <w:iCs w:val="0"/>
          <w:caps w:val="0"/>
          <w:color w:val="333333"/>
          <w:spacing w:val="0"/>
          <w:sz w:val="28"/>
          <w:szCs w:val="28"/>
          <w:shd w:val="clear" w:fill="FFFFFF"/>
        </w:rPr>
        <w:t>%，原因主要是</w:t>
      </w:r>
      <w:r>
        <w:rPr>
          <w:rFonts w:hint="eastAsia" w:asciiTheme="minorEastAsia" w:hAnsiTheme="minorEastAsia" w:eastAsiaTheme="minorEastAsia" w:cstheme="minorEastAsia"/>
          <w:i w:val="0"/>
          <w:iCs w:val="0"/>
          <w:caps w:val="0"/>
          <w:color w:val="333333"/>
          <w:spacing w:val="0"/>
          <w:sz w:val="28"/>
          <w:szCs w:val="28"/>
          <w:shd w:val="clear" w:fill="FFFFFF"/>
          <w:lang w:eastAsia="zh-CN"/>
        </w:rPr>
        <w:t>职工正常晋升，工资社保缴费增加。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rPr>
      </w:pPr>
      <w:r>
        <w:rPr>
          <w:rFonts w:hint="eastAsia" w:asciiTheme="minorEastAsia" w:hAnsiTheme="minorEastAsia" w:eastAsiaTheme="minorEastAsia" w:cstheme="minorEastAsia"/>
          <w:i w:val="0"/>
          <w:iCs w:val="0"/>
          <w:caps w:val="0"/>
          <w:color w:val="333333"/>
          <w:spacing w:val="0"/>
          <w:sz w:val="28"/>
          <w:szCs w:val="28"/>
          <w:shd w:val="clear" w:fill="FFFFFF"/>
        </w:rPr>
        <w:t>部门预算支出总计</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53.34</w:t>
      </w:r>
      <w:r>
        <w:rPr>
          <w:rFonts w:hint="eastAsia" w:asciiTheme="minorEastAsia" w:hAnsiTheme="minorEastAsia" w:eastAsiaTheme="minorEastAsia" w:cstheme="minorEastAsia"/>
          <w:i w:val="0"/>
          <w:iCs w:val="0"/>
          <w:caps w:val="0"/>
          <w:color w:val="333333"/>
          <w:spacing w:val="0"/>
          <w:sz w:val="28"/>
          <w:szCs w:val="28"/>
          <w:shd w:val="clear" w:fill="FFFFFF"/>
        </w:rPr>
        <w:t>万元，其中：基本支出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53.34</w:t>
      </w:r>
      <w:r>
        <w:rPr>
          <w:rFonts w:hint="eastAsia" w:asciiTheme="minorEastAsia" w:hAnsiTheme="minorEastAsia" w:eastAsiaTheme="minorEastAsia" w:cstheme="minorEastAsia"/>
          <w:i w:val="0"/>
          <w:iCs w:val="0"/>
          <w:caps w:val="0"/>
          <w:color w:val="333333"/>
          <w:spacing w:val="0"/>
          <w:sz w:val="28"/>
          <w:szCs w:val="28"/>
          <w:shd w:val="clear" w:fill="FFFFFF"/>
        </w:rPr>
        <w:t>万元，占比</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100</w:t>
      </w:r>
      <w:r>
        <w:rPr>
          <w:rFonts w:hint="eastAsia" w:asciiTheme="minorEastAsia" w:hAnsiTheme="minorEastAsia" w:eastAsiaTheme="minorEastAsia" w:cstheme="minorEastAsia"/>
          <w:i w:val="0"/>
          <w:iCs w:val="0"/>
          <w:caps w:val="0"/>
          <w:color w:val="333333"/>
          <w:spacing w:val="0"/>
          <w:sz w:val="28"/>
          <w:szCs w:val="28"/>
          <w:shd w:val="clear" w:fill="FFFFFF"/>
        </w:rPr>
        <w:t>%，主要用于在职人员工资、社保、机关运行经费等；项目支出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万元，占比</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财政拨款收入</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53.34</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1、社会保障和就业支出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7.68</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2.22</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原因缴费基数增加，缴费支出增多。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2、资源勘探工业信息等支出</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38.95</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6.3</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商品和服务支出中工会经费支出增加。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3、卫生健康支出类</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3.01</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0.19</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原因缴费基数增加，缴费支出增多。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4、住房保障类</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3.7</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0.68</w:t>
      </w:r>
      <w:r>
        <w:rPr>
          <w:rFonts w:hint="eastAsia" w:asciiTheme="minorEastAsia" w:hAnsiTheme="minorEastAsia" w:eastAsiaTheme="minorEastAsia" w:cstheme="minorEastAsia"/>
          <w:i w:val="0"/>
          <w:iCs w:val="0"/>
          <w:caps w:val="0"/>
          <w:color w:val="333333"/>
          <w:spacing w:val="0"/>
          <w:sz w:val="28"/>
          <w:szCs w:val="28"/>
          <w:shd w:val="clear" w:fill="FFFFFF"/>
        </w:rPr>
        <w:t>万元，主要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原因缴费基数增加，缴费支出增多</w:t>
      </w:r>
      <w:r>
        <w:rPr>
          <w:rFonts w:hint="eastAsia" w:asciiTheme="minorEastAsia" w:hAnsiTheme="minorEastAsia" w:eastAsiaTheme="minorEastAsia" w:cstheme="minorEastAsia"/>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我单位无政府性基金财政拨款预算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财政拨款“三公”经费支出预算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赠加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w:t>
      </w:r>
      <w:r>
        <w:rPr>
          <w:rFonts w:hint="eastAsia" w:asciiTheme="minorEastAsia" w:hAnsiTheme="minorEastAsia" w:eastAsiaTheme="minorEastAsia" w:cstheme="minorEastAsia"/>
          <w:sz w:val="28"/>
          <w:szCs w:val="28"/>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因公出国（境）费用0万元，比上年预算数</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56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2、公务接待费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万元，比上年预算数</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增长</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w:t>
      </w:r>
      <w:r>
        <w:rPr>
          <w:rFonts w:hint="eastAsia" w:asciiTheme="minorEastAsia" w:hAnsiTheme="minorEastAsia" w:eastAsia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3、公务用车购置及运行维护费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万元，其中，公务用车购置0万元，与上年度相同；公务用车运行维护费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lang w:eastAsia="zh-CN"/>
        </w:rPr>
      </w:pPr>
      <w:r>
        <w:rPr>
          <w:rFonts w:hint="eastAsia" w:asciiTheme="minorEastAsia" w:hAnsiTheme="minorEastAsia" w:eastAsiaTheme="minorEastAsia" w:cstheme="minorEastAsia"/>
          <w:i w:val="0"/>
          <w:iCs w:val="0"/>
          <w:caps w:val="0"/>
          <w:color w:val="333333"/>
          <w:spacing w:val="0"/>
          <w:sz w:val="28"/>
          <w:szCs w:val="28"/>
          <w:shd w:val="clear" w:fill="FFFFFF"/>
          <w:lang w:eastAsia="zh-CN"/>
        </w:rPr>
        <w:t>2023</w:t>
      </w:r>
      <w:r>
        <w:rPr>
          <w:rFonts w:hint="eastAsia" w:asciiTheme="minorEastAsia" w:hAnsiTheme="minorEastAsia" w:eastAsiaTheme="minorEastAsia" w:cstheme="minorEastAsia"/>
          <w:i w:val="0"/>
          <w:iCs w:val="0"/>
          <w:caps w:val="0"/>
          <w:color w:val="333333"/>
          <w:spacing w:val="0"/>
          <w:sz w:val="28"/>
          <w:szCs w:val="28"/>
          <w:shd w:val="clear" w:fill="FFFFFF"/>
        </w:rPr>
        <w:t>年，我</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处</w:t>
      </w:r>
      <w:r>
        <w:rPr>
          <w:rFonts w:hint="eastAsia" w:asciiTheme="minorEastAsia" w:hAnsiTheme="minorEastAsia" w:eastAsiaTheme="minorEastAsia" w:cstheme="minorEastAsia"/>
          <w:i w:val="0"/>
          <w:iCs w:val="0"/>
          <w:caps w:val="0"/>
          <w:color w:val="333333"/>
          <w:spacing w:val="0"/>
          <w:sz w:val="28"/>
          <w:szCs w:val="28"/>
          <w:shd w:val="clear" w:fill="FFFFFF"/>
        </w:rPr>
        <w:t>机关运行经费财政拨款预算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3.3</w:t>
      </w:r>
      <w:r>
        <w:rPr>
          <w:rFonts w:hint="eastAsia" w:asciiTheme="minorEastAsia" w:hAnsiTheme="minorEastAsia" w:eastAsiaTheme="minorEastAsia" w:cstheme="minorEastAsia"/>
          <w:i w:val="0"/>
          <w:iCs w:val="0"/>
          <w:caps w:val="0"/>
          <w:color w:val="333333"/>
          <w:spacing w:val="0"/>
          <w:sz w:val="28"/>
          <w:szCs w:val="28"/>
          <w:shd w:val="clear" w:fill="FFFFFF"/>
        </w:rPr>
        <w:t>万元，比上年度</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0.44</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13.33</w:t>
      </w:r>
      <w:r>
        <w:rPr>
          <w:rFonts w:hint="eastAsia" w:asciiTheme="minorEastAsia" w:hAnsiTheme="minorEastAsia" w:eastAsiaTheme="minorEastAsia" w:cstheme="minorEastAsia"/>
          <w:i w:val="0"/>
          <w:iCs w:val="0"/>
          <w:caps w:val="0"/>
          <w:color w:val="333333"/>
          <w:spacing w:val="0"/>
          <w:sz w:val="28"/>
          <w:szCs w:val="28"/>
          <w:shd w:val="clear" w:fill="FFFFFF"/>
        </w:rPr>
        <w:t>%，主要</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原因商品和服务支出中工会经费支出增加。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政府采购预算总额</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万元，其中：政府采购货物预算</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万元，政府采购服务预算0万元。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rPr>
        <w:t>截至</w:t>
      </w:r>
      <w:r>
        <w:rPr>
          <w:rFonts w:hint="eastAsia" w:asciiTheme="minorEastAsia" w:hAnsiTheme="minorEastAsia" w:eastAsiaTheme="minorEastAsia" w:cstheme="minorEastAsia"/>
          <w:i w:val="0"/>
          <w:iCs w:val="0"/>
          <w:caps w:val="0"/>
          <w:color w:val="000000"/>
          <w:spacing w:val="0"/>
          <w:sz w:val="28"/>
          <w:szCs w:val="28"/>
          <w:shd w:val="clear" w:fill="FFFFFF"/>
          <w:lang w:eastAsia="zh-CN"/>
        </w:rPr>
        <w:t>202</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000000"/>
          <w:spacing w:val="0"/>
          <w:sz w:val="28"/>
          <w:szCs w:val="28"/>
          <w:shd w:val="clear" w:fill="FFFFFF"/>
        </w:rPr>
        <w:t>年末，共有车辆</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辆，其中：领导用车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辆，机要通信用车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辆，应急保障用车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辆，执法执勤用车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辆，特种专业技术用车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辆，退休干部用车</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辆，其他车辆</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辆</w:t>
      </w:r>
      <w:r>
        <w:rPr>
          <w:rFonts w:hint="eastAsia" w:asciiTheme="minorEastAsia" w:hAnsiTheme="minorEastAsia" w:eastAsiaTheme="minorEastAsia" w:cstheme="minorEastAsia"/>
          <w:i w:val="0"/>
          <w:iCs w:val="0"/>
          <w:caps w:val="0"/>
          <w:color w:val="000000"/>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xml:space="preserve">    </w:t>
      </w:r>
      <w:r>
        <w:rPr>
          <w:rFonts w:hint="eastAsia" w:asciiTheme="minorEastAsia" w:hAnsiTheme="minorEastAsia" w:eastAsiaTheme="minorEastAsia" w:cstheme="minorEastAsia"/>
          <w:i w:val="0"/>
          <w:iCs w:val="0"/>
          <w:caps w:val="0"/>
          <w:color w:val="000000"/>
          <w:spacing w:val="0"/>
          <w:sz w:val="28"/>
          <w:szCs w:val="28"/>
          <w:shd w:val="clear" w:fill="FFFFFF"/>
          <w:lang w:eastAsia="zh-CN"/>
        </w:rPr>
        <w:t>2023</w:t>
      </w:r>
      <w:r>
        <w:rPr>
          <w:rFonts w:hint="eastAsia" w:asciiTheme="minorEastAsia" w:hAnsiTheme="minorEastAsia" w:eastAsiaTheme="minorEastAsia" w:cstheme="minorEastAsia"/>
          <w:i w:val="0"/>
          <w:iCs w:val="0"/>
          <w:caps w:val="0"/>
          <w:color w:val="000000"/>
          <w:spacing w:val="0"/>
          <w:sz w:val="28"/>
          <w:szCs w:val="28"/>
          <w:shd w:val="clear" w:fill="FFFFFF"/>
        </w:rPr>
        <w:t>年，填报绩效目标的预算项目</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个，公开绩效目标</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rPr>
        <w:t>联系人：</w:t>
      </w:r>
      <w:r>
        <w:rPr>
          <w:rFonts w:hint="eastAsia" w:asciiTheme="minorEastAsia" w:hAnsiTheme="minorEastAsia" w:eastAsiaTheme="minorEastAsia" w:cstheme="minorEastAsia"/>
          <w:i w:val="0"/>
          <w:iCs w:val="0"/>
          <w:caps w:val="0"/>
          <w:color w:val="000000"/>
          <w:spacing w:val="0"/>
          <w:sz w:val="28"/>
          <w:szCs w:val="28"/>
          <w:shd w:val="clear" w:fill="FFFFFF"/>
          <w:lang w:eastAsia="zh-CN"/>
        </w:rPr>
        <w:t>丛季雨</w:t>
      </w:r>
      <w:r>
        <w:rPr>
          <w:rFonts w:hint="eastAsia" w:asciiTheme="minorEastAsia" w:hAnsiTheme="minorEastAsia" w:eastAsiaTheme="minorEastAsia" w:cstheme="minorEastAsia"/>
          <w:i w:val="0"/>
          <w:iCs w:val="0"/>
          <w:caps w:val="0"/>
          <w:color w:val="000000"/>
          <w:spacing w:val="0"/>
          <w:sz w:val="28"/>
          <w:szCs w:val="28"/>
          <w:shd w:val="clear" w:fill="FFFFFF"/>
        </w:rPr>
        <w:t>      联系电话：04</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82</w:t>
      </w:r>
      <w:r>
        <w:rPr>
          <w:rFonts w:hint="eastAsia" w:asciiTheme="minorEastAsia" w:hAnsiTheme="minorEastAsia" w:eastAsiaTheme="minorEastAsia" w:cstheme="minorEastAsia"/>
          <w:i w:val="0"/>
          <w:iCs w:val="0"/>
          <w:caps w:val="0"/>
          <w:color w:val="000000"/>
          <w:spacing w:val="0"/>
          <w:sz w:val="28"/>
          <w:szCs w:val="28"/>
          <w:shd w:val="clear" w:fill="FFFFFF"/>
        </w:rPr>
        <w:t>-</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8231403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F7924"/>
    <w:multiLevelType w:val="singleLevel"/>
    <w:tmpl w:val="633F79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Y2NhZDNkYjlmYTcwOTc4MmQ5MTlkZWIwNzYwN2UifQ=="/>
    <w:docVar w:name="KSO_WPS_MARK_KEY" w:val="72c220b1-4d05-4f30-ad5f-3517e0a255a1"/>
  </w:docVars>
  <w:rsids>
    <w:rsidRoot w:val="598C30B2"/>
    <w:rsid w:val="02931044"/>
    <w:rsid w:val="096E59C3"/>
    <w:rsid w:val="0B7738F3"/>
    <w:rsid w:val="0C2150AB"/>
    <w:rsid w:val="0E880933"/>
    <w:rsid w:val="11C04E5B"/>
    <w:rsid w:val="133D2352"/>
    <w:rsid w:val="135208D3"/>
    <w:rsid w:val="18354B4A"/>
    <w:rsid w:val="18AC3C7C"/>
    <w:rsid w:val="1D540E0F"/>
    <w:rsid w:val="1FB73268"/>
    <w:rsid w:val="20DE0E36"/>
    <w:rsid w:val="230F1167"/>
    <w:rsid w:val="246F0D79"/>
    <w:rsid w:val="26734234"/>
    <w:rsid w:val="287045AF"/>
    <w:rsid w:val="2C202428"/>
    <w:rsid w:val="2D476368"/>
    <w:rsid w:val="2D776454"/>
    <w:rsid w:val="2DCB3E87"/>
    <w:rsid w:val="2F1C6FCF"/>
    <w:rsid w:val="35606B34"/>
    <w:rsid w:val="39707F30"/>
    <w:rsid w:val="39CF5B00"/>
    <w:rsid w:val="3AAB598F"/>
    <w:rsid w:val="3C886A25"/>
    <w:rsid w:val="3E036D99"/>
    <w:rsid w:val="3F52089A"/>
    <w:rsid w:val="40F27140"/>
    <w:rsid w:val="445A7AEA"/>
    <w:rsid w:val="48410171"/>
    <w:rsid w:val="4B200DC8"/>
    <w:rsid w:val="4B6127C6"/>
    <w:rsid w:val="56283574"/>
    <w:rsid w:val="598C30B2"/>
    <w:rsid w:val="5D744F6B"/>
    <w:rsid w:val="5DAA2780"/>
    <w:rsid w:val="62437E29"/>
    <w:rsid w:val="634D79F0"/>
    <w:rsid w:val="664D43AC"/>
    <w:rsid w:val="66C13FB4"/>
    <w:rsid w:val="7014095B"/>
    <w:rsid w:val="7270708A"/>
    <w:rsid w:val="76CA63C9"/>
    <w:rsid w:val="7C1167C1"/>
    <w:rsid w:val="7D6C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2542</Words>
  <Characters>2694</Characters>
  <Lines>0</Lines>
  <Paragraphs>0</Paragraphs>
  <TotalTime>2</TotalTime>
  <ScaleCrop>false</ScaleCrop>
  <LinksUpToDate>false</LinksUpToDate>
  <CharactersWithSpaces>2715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2022-09-09T06:54:00Z</dcterms:created>
  <dc:creator>Administrator</dc:creator>
  <cp:lastModifiedBy>曹凤Fing</cp:lastModifiedBy>
  <dcterms:modified xsi:type="dcterms:W3CDTF">2023-02-02T01:55:23Z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B0F0225428F54152BF67C3D7868C5FA8</vt:lpwstr>
  </property>
</Properties>
</file>