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02E" w:rsidRDefault="00E3602E">
      <w:pPr>
        <w:spacing w:line="360" w:lineRule="auto"/>
        <w:jc w:val="center"/>
        <w:rPr>
          <w:rFonts w:ascii="宋体" w:hAnsi="宋体"/>
          <w:sz w:val="24"/>
        </w:rPr>
      </w:pPr>
    </w:p>
    <w:p w:rsidR="00E3602E" w:rsidRDefault="00E3602E">
      <w:pPr>
        <w:spacing w:line="360" w:lineRule="auto"/>
        <w:jc w:val="center"/>
        <w:rPr>
          <w:rFonts w:ascii="宋体" w:hAnsi="宋体"/>
          <w:sz w:val="24"/>
        </w:rPr>
      </w:pPr>
    </w:p>
    <w:p w:rsidR="00E3602E" w:rsidRDefault="00E3602E">
      <w:pPr>
        <w:spacing w:line="360" w:lineRule="auto"/>
        <w:jc w:val="center"/>
        <w:rPr>
          <w:rFonts w:ascii="宋体" w:hAnsi="宋体"/>
          <w:sz w:val="24"/>
        </w:rPr>
      </w:pPr>
    </w:p>
    <w:p w:rsidR="00E3602E" w:rsidRDefault="00E3602E">
      <w:pPr>
        <w:spacing w:line="360" w:lineRule="auto"/>
        <w:jc w:val="center"/>
        <w:rPr>
          <w:rFonts w:ascii="宋体" w:hAnsi="宋体"/>
          <w:sz w:val="24"/>
        </w:rPr>
      </w:pPr>
    </w:p>
    <w:p w:rsidR="00E3602E" w:rsidRDefault="00217345">
      <w:pPr>
        <w:spacing w:line="360" w:lineRule="auto"/>
        <w:jc w:val="center"/>
        <w:rPr>
          <w:rFonts w:ascii="宋体" w:hAnsi="宋体"/>
          <w:b/>
          <w:bCs/>
          <w:sz w:val="52"/>
          <w:szCs w:val="52"/>
        </w:rPr>
      </w:pPr>
      <w:r>
        <w:rPr>
          <w:rFonts w:ascii="宋体" w:hAnsi="宋体"/>
          <w:b/>
          <w:bCs/>
          <w:sz w:val="52"/>
          <w:szCs w:val="52"/>
        </w:rPr>
        <w:t>2024</w:t>
      </w:r>
      <w:r>
        <w:rPr>
          <w:rFonts w:ascii="宋体" w:hAnsi="宋体" w:hint="eastAsia"/>
          <w:b/>
          <w:bCs/>
          <w:sz w:val="52"/>
          <w:szCs w:val="52"/>
        </w:rPr>
        <w:t>年度内蒙古自治区工业和信息化厅驻通辽市无线电管理处</w:t>
      </w:r>
    </w:p>
    <w:p w:rsidR="00E3602E" w:rsidRDefault="00217345">
      <w:pPr>
        <w:spacing w:line="360" w:lineRule="auto"/>
        <w:jc w:val="center"/>
        <w:rPr>
          <w:rFonts w:ascii="宋体" w:hAnsi="宋体"/>
          <w:b/>
          <w:bCs/>
          <w:sz w:val="52"/>
          <w:szCs w:val="52"/>
        </w:rPr>
      </w:pPr>
      <w:r>
        <w:rPr>
          <w:rFonts w:ascii="宋体" w:hAnsi="宋体" w:hint="eastAsia"/>
          <w:b/>
          <w:bCs/>
          <w:sz w:val="52"/>
          <w:szCs w:val="52"/>
        </w:rPr>
        <w:t>公开</w:t>
      </w:r>
      <w:r w:rsidR="00E30CE0">
        <w:rPr>
          <w:rFonts w:ascii="宋体" w:hAnsi="宋体" w:hint="eastAsia"/>
          <w:b/>
          <w:bCs/>
          <w:sz w:val="52"/>
          <w:szCs w:val="52"/>
        </w:rPr>
        <w:t>报告</w:t>
      </w: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E3602E" w:rsidRDefault="00E3602E" w:rsidP="00317EEF">
      <w:pPr>
        <w:ind w:firstLineChars="700" w:firstLine="2249"/>
        <w:rPr>
          <w:rFonts w:ascii="仿宋" w:eastAsia="仿宋" w:hAnsi="仿宋"/>
          <w:b/>
          <w:sz w:val="32"/>
          <w:szCs w:val="32"/>
        </w:rPr>
        <w:sectPr w:rsidR="00E3602E">
          <w:footerReference w:type="default" r:id="rId7"/>
          <w:pgSz w:w="11906" w:h="16838"/>
          <w:pgMar w:top="1440" w:right="1083" w:bottom="1440" w:left="1083" w:header="0" w:footer="720" w:gutter="0"/>
          <w:cols w:space="425"/>
          <w:docGrid w:type="lines" w:linePitch="312"/>
        </w:sectPr>
      </w:pPr>
    </w:p>
    <w:p w:rsidR="00317EEF" w:rsidRDefault="00217345">
      <w:pPr>
        <w:widowControl/>
        <w:spacing w:after="240"/>
        <w:jc w:val="center"/>
        <w:rPr>
          <w:rFonts w:eastAsia="Times New Roman"/>
          <w:kern w:val="0"/>
          <w:sz w:val="24"/>
        </w:rPr>
      </w:pPr>
      <w:bookmarkStart w:id="0" w:name="a000"/>
      <w:r>
        <w:rPr>
          <w:rFonts w:ascii="仿宋_GB2312" w:eastAsia="仿宋_GB2312" w:hAnsi="仿宋_GB2312" w:cs="仿宋_GB2312"/>
          <w:b/>
          <w:bCs/>
          <w:kern w:val="0"/>
          <w:sz w:val="54"/>
          <w:szCs w:val="54"/>
        </w:rPr>
        <w:lastRenderedPageBreak/>
        <w:t>目 录</w:t>
      </w:r>
    </w:p>
    <w:p w:rsidR="00317EEF" w:rsidRDefault="00217345">
      <w:pPr>
        <w:widowControl/>
        <w:spacing w:before="240" w:after="240"/>
        <w:jc w:val="left"/>
        <w:rPr>
          <w:rFonts w:eastAsia="Times New Roman"/>
          <w:kern w:val="0"/>
          <w:sz w:val="24"/>
        </w:rPr>
      </w:pPr>
      <w:r>
        <w:rPr>
          <w:rFonts w:eastAsia="Times New Roman"/>
          <w:b/>
          <w:bCs/>
          <w:kern w:val="0"/>
          <w:sz w:val="24"/>
        </w:rPr>
        <w:t> </w:t>
      </w:r>
    </w:p>
    <w:p w:rsidR="00317EEF" w:rsidRDefault="00217345">
      <w:pPr>
        <w:widowControl/>
        <w:spacing w:before="240" w:after="240"/>
        <w:jc w:val="left"/>
        <w:rPr>
          <w:rFonts w:eastAsia="Times New Roman"/>
          <w:kern w:val="0"/>
          <w:sz w:val="24"/>
        </w:rPr>
      </w:pPr>
      <w:r>
        <w:rPr>
          <w:rFonts w:ascii="黑体" w:eastAsia="黑体" w:hAnsi="黑体" w:cs="黑体"/>
          <w:kern w:val="0"/>
          <w:sz w:val="27"/>
          <w:szCs w:val="27"/>
        </w:rPr>
        <w:t>第一部分 部门（单位）概况</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一、主要职能、职责</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二、部门（单位）机构设置及决算单位构成情况</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三、</w:t>
      </w:r>
      <w:r>
        <w:rPr>
          <w:rFonts w:ascii="times_new_roman" w:eastAsia="times_new_roman" w:hAnsi="times_new_roman" w:cs="times_new_roman"/>
          <w:kern w:val="0"/>
          <w:sz w:val="27"/>
          <w:szCs w:val="27"/>
        </w:rPr>
        <w:t>2024</w:t>
      </w:r>
      <w:r>
        <w:rPr>
          <w:rFonts w:ascii="仿宋_GB2312" w:eastAsia="仿宋_GB2312" w:hAnsi="仿宋_GB2312" w:cs="仿宋_GB2312"/>
          <w:kern w:val="0"/>
          <w:sz w:val="27"/>
          <w:szCs w:val="27"/>
        </w:rPr>
        <w:t>年度部门（单位）主要工作完成情况</w:t>
      </w:r>
    </w:p>
    <w:p w:rsidR="00317EEF" w:rsidRDefault="00217345">
      <w:pPr>
        <w:widowControl/>
        <w:spacing w:before="240" w:after="240"/>
        <w:jc w:val="left"/>
        <w:rPr>
          <w:rFonts w:eastAsia="Times New Roman"/>
          <w:kern w:val="0"/>
          <w:sz w:val="24"/>
        </w:rPr>
      </w:pPr>
      <w:r>
        <w:rPr>
          <w:rFonts w:ascii="黑体" w:eastAsia="黑体" w:hAnsi="黑体" w:cs="黑体"/>
          <w:kern w:val="0"/>
          <w:sz w:val="27"/>
          <w:szCs w:val="27"/>
        </w:rPr>
        <w:t>第二部分 部门（单位）决算情况说明</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一、收入支出决算总体情况说明</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二、收入决算情况说明</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三、支出决算情况说明</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四、财政拨款收入支出决算总体情况说明</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五、一般公共预算财政拨款支出决算情况说明</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六、一般公共预算财政拨款基本支出决算情况说明</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七、一般公共预算财政拨款项目支出决算情况说明</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八、财政拨款“三公”经费支出决算情况说明</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九、政府性基金预算财政拨款支出决算情况说明</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十、国有资本经营预算财政拨款支出决算情况说明</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十一、机关运行经费（公用经费）支出决算情况说明</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十二、政府采购支出决算情况说明</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十三、国有资产占用情况说明</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十四、预算绩效情况说明</w:t>
      </w:r>
    </w:p>
    <w:p w:rsidR="00317EEF" w:rsidRDefault="00217345">
      <w:pPr>
        <w:widowControl/>
        <w:spacing w:before="240" w:after="240"/>
        <w:jc w:val="left"/>
        <w:rPr>
          <w:rFonts w:eastAsia="Times New Roman"/>
          <w:kern w:val="0"/>
          <w:sz w:val="24"/>
        </w:rPr>
      </w:pPr>
      <w:r>
        <w:rPr>
          <w:rFonts w:ascii="黑体" w:eastAsia="黑体" w:hAnsi="黑体" w:cs="黑体"/>
          <w:kern w:val="0"/>
          <w:sz w:val="27"/>
          <w:szCs w:val="27"/>
        </w:rPr>
        <w:t>第三部分 名词解释</w:t>
      </w:r>
    </w:p>
    <w:p w:rsidR="00317EEF" w:rsidRDefault="00217345">
      <w:pPr>
        <w:widowControl/>
        <w:spacing w:before="240" w:after="240"/>
        <w:jc w:val="left"/>
        <w:rPr>
          <w:rFonts w:eastAsia="Times New Roman"/>
          <w:kern w:val="0"/>
          <w:sz w:val="24"/>
        </w:rPr>
      </w:pPr>
      <w:r>
        <w:rPr>
          <w:rFonts w:ascii="黑体" w:eastAsia="黑体" w:hAnsi="黑体" w:cs="黑体"/>
          <w:kern w:val="0"/>
          <w:sz w:val="27"/>
          <w:szCs w:val="27"/>
        </w:rPr>
        <w:t>第四部分 决算公开联系方式及信息反馈渠道</w:t>
      </w:r>
    </w:p>
    <w:p w:rsidR="00317EEF" w:rsidRDefault="00217345">
      <w:pPr>
        <w:widowControl/>
        <w:spacing w:before="240" w:after="240"/>
        <w:jc w:val="left"/>
        <w:rPr>
          <w:rFonts w:eastAsia="Times New Roman"/>
          <w:kern w:val="0"/>
          <w:sz w:val="24"/>
        </w:rPr>
      </w:pPr>
      <w:r>
        <w:rPr>
          <w:rFonts w:ascii="黑体" w:eastAsia="黑体" w:hAnsi="黑体" w:cs="黑体"/>
          <w:kern w:val="0"/>
          <w:sz w:val="27"/>
          <w:szCs w:val="27"/>
        </w:rPr>
        <w:t>第五部分 部门（单位）决算表</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一、收入支出决算总表</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二、收入决算表</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三、支出决算表</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四、财政拨款收入支出决算总表</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五、一般公共预算财政拨款支出决算表</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六、一般公共预算财政拨款基本支出决算明细表</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七、一般公共预算财政拨款项目支出决算明细表</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八、政府性基金预算财政拨款收入支出决算表</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九、国有资本经营预算财政拨款收入支出决算表</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十、财政拨款“三公”经费支出决算表</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十一、机关运行经费支出、国有资产占用情况及政府采购支出信息表</w:t>
      </w:r>
    </w:p>
    <w:p w:rsidR="00317EEF" w:rsidRDefault="00217345">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第一部分 部门（单位）概况</w:t>
      </w:r>
    </w:p>
    <w:p w:rsidR="00317EEF" w:rsidRDefault="0021734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一、主要职能、职责</w:t>
      </w:r>
    </w:p>
    <w:p w:rsidR="00937EE5" w:rsidRPr="001E11DD" w:rsidRDefault="00937EE5"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1、贯彻执行国家、自治区有关无线电管理法律、法规、规章、方针和政策。</w:t>
      </w:r>
    </w:p>
    <w:p w:rsidR="00937EE5" w:rsidRPr="001E11DD" w:rsidRDefault="00937EE5"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2、根据审批权限审批无线电台站、指配无线电台站频率和呼号、核发无线电台执照。</w:t>
      </w:r>
    </w:p>
    <w:p w:rsidR="00937EE5" w:rsidRPr="001E11DD" w:rsidRDefault="00937EE5"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3、负责对由上级无线电管理机构批准的辖区内无线电台站站址和技术参数进行审查。</w:t>
      </w:r>
    </w:p>
    <w:p w:rsidR="00937EE5" w:rsidRPr="001E11DD" w:rsidRDefault="00937EE5"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4、负责辖区无线电台站的监督检查。</w:t>
      </w:r>
    </w:p>
    <w:p w:rsidR="00937EE5" w:rsidRPr="001E11DD" w:rsidRDefault="00937EE5"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5、根据权限负责辖区研制、生产、进口、销售和维修无线电发射设备的管理和监督检查。</w:t>
      </w:r>
    </w:p>
    <w:p w:rsidR="00937EE5" w:rsidRPr="001E11DD" w:rsidRDefault="00937EE5"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6、组织征收辖区内无线电频率资源占用费：负责辖区内无线电监测工作。</w:t>
      </w:r>
    </w:p>
    <w:p w:rsidR="00937EE5" w:rsidRPr="001E11DD" w:rsidRDefault="00937EE5"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7、根据授权，组织辖区内无线电管制。</w:t>
      </w:r>
    </w:p>
    <w:p w:rsidR="00317EEF" w:rsidRPr="001E11DD" w:rsidRDefault="00937EE5"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8、协调处理辖区内无线电管理方面的其它事宜。</w:t>
      </w:r>
    </w:p>
    <w:p w:rsidR="00317EEF" w:rsidRDefault="0021734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二、部门（单位）机构设置及决算单位构成情况</w:t>
      </w:r>
    </w:p>
    <w:p w:rsidR="00937EE5" w:rsidRPr="001E11DD" w:rsidRDefault="00217345"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kern w:val="0"/>
          <w:sz w:val="27"/>
          <w:szCs w:val="27"/>
        </w:rPr>
        <w:lastRenderedPageBreak/>
        <w:t xml:space="preserve"> 1.根据单位职责分工，本单位内设机构</w:t>
      </w:r>
      <w:r w:rsidR="00937EE5" w:rsidRPr="001E11DD">
        <w:rPr>
          <w:rFonts w:ascii="仿宋_GB2312" w:eastAsia="仿宋_GB2312" w:hAnsi="仿宋_GB2312" w:cs="仿宋_GB2312" w:hint="eastAsia"/>
          <w:kern w:val="0"/>
          <w:sz w:val="27"/>
          <w:szCs w:val="27"/>
        </w:rPr>
        <w:t>行政机构1，独立核算机构数1</w:t>
      </w:r>
      <w:r w:rsidRPr="001E11DD">
        <w:rPr>
          <w:rFonts w:ascii="仿宋_GB2312" w:eastAsia="仿宋_GB2312" w:hAnsi="仿宋_GB2312" w:cs="仿宋_GB2312"/>
          <w:kern w:val="0"/>
          <w:sz w:val="27"/>
          <w:szCs w:val="27"/>
        </w:rPr>
        <w:t>。</w:t>
      </w:r>
      <w:bookmarkStart w:id="1" w:name="OLE_LINK1"/>
      <w:bookmarkStart w:id="2" w:name="OLE_LINK2"/>
      <w:r w:rsidR="00937EE5" w:rsidRPr="001E11DD">
        <w:rPr>
          <w:rFonts w:ascii="仿宋_GB2312" w:eastAsia="仿宋_GB2312" w:hAnsi="仿宋_GB2312" w:cs="仿宋_GB2312"/>
          <w:kern w:val="0"/>
          <w:sz w:val="27"/>
          <w:szCs w:val="27"/>
        </w:rPr>
        <w:t>内蒙古自治区工业和信息化厅驻通辽市无线电管理处</w:t>
      </w:r>
      <w:bookmarkEnd w:id="1"/>
      <w:bookmarkEnd w:id="2"/>
      <w:r w:rsidR="00937EE5" w:rsidRPr="001E11DD">
        <w:rPr>
          <w:rFonts w:ascii="仿宋_GB2312" w:eastAsia="仿宋_GB2312" w:hAnsi="仿宋_GB2312" w:cs="仿宋_GB2312"/>
          <w:kern w:val="0"/>
          <w:sz w:val="27"/>
          <w:szCs w:val="27"/>
        </w:rPr>
        <w:t>，行政编制。行政编制</w:t>
      </w:r>
      <w:r w:rsidR="00937EE5" w:rsidRPr="001E11DD">
        <w:rPr>
          <w:rFonts w:ascii="仿宋_GB2312" w:eastAsia="仿宋_GB2312" w:hAnsi="仿宋_GB2312" w:cs="仿宋_GB2312" w:hint="eastAsia"/>
          <w:kern w:val="0"/>
          <w:sz w:val="27"/>
          <w:szCs w:val="27"/>
        </w:rPr>
        <w:t>2个，在职2人，行政退休3人。</w:t>
      </w:r>
      <w:r w:rsidRPr="001E11DD">
        <w:rPr>
          <w:rFonts w:ascii="仿宋_GB2312" w:eastAsia="仿宋_GB2312" w:hAnsi="仿宋_GB2312" w:cs="仿宋_GB2312"/>
          <w:kern w:val="0"/>
          <w:sz w:val="27"/>
          <w:szCs w:val="27"/>
        </w:rPr>
        <w:t>本单位</w:t>
      </w:r>
      <w:r w:rsidR="00937EE5" w:rsidRPr="001E11DD">
        <w:rPr>
          <w:rFonts w:ascii="仿宋_GB2312" w:eastAsia="仿宋_GB2312" w:hAnsi="仿宋_GB2312" w:cs="仿宋_GB2312"/>
          <w:kern w:val="0"/>
          <w:sz w:val="27"/>
          <w:szCs w:val="27"/>
        </w:rPr>
        <w:t>无</w:t>
      </w:r>
      <w:r w:rsidRPr="001E11DD">
        <w:rPr>
          <w:rFonts w:ascii="仿宋_GB2312" w:eastAsia="仿宋_GB2312" w:hAnsi="仿宋_GB2312" w:cs="仿宋_GB2312"/>
          <w:kern w:val="0"/>
          <w:sz w:val="27"/>
          <w:szCs w:val="27"/>
        </w:rPr>
        <w:t>下属单位。</w:t>
      </w:r>
    </w:p>
    <w:p w:rsidR="00317EEF" w:rsidRPr="001E11DD" w:rsidRDefault="00217345"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kern w:val="0"/>
          <w:sz w:val="27"/>
          <w:szCs w:val="27"/>
        </w:rPr>
        <w:t>2.从决算单位构成看，纳入本单位决算编制范围的预算单位共计</w:t>
      </w:r>
      <w:r w:rsidR="00937EE5" w:rsidRPr="001E11DD">
        <w:rPr>
          <w:rFonts w:ascii="仿宋_GB2312" w:eastAsia="仿宋_GB2312" w:hAnsi="仿宋_GB2312" w:cs="仿宋_GB2312" w:hint="eastAsia"/>
          <w:kern w:val="0"/>
          <w:sz w:val="27"/>
          <w:szCs w:val="27"/>
        </w:rPr>
        <w:t>1</w:t>
      </w:r>
      <w:r w:rsidRPr="001E11DD">
        <w:rPr>
          <w:rFonts w:ascii="仿宋_GB2312" w:eastAsia="仿宋_GB2312" w:hAnsi="仿宋_GB2312" w:cs="仿宋_GB2312"/>
          <w:kern w:val="0"/>
          <w:sz w:val="27"/>
          <w:szCs w:val="27"/>
        </w:rPr>
        <w:t>家，具体包括：</w:t>
      </w:r>
      <w:r w:rsidR="00937EE5" w:rsidRPr="001E11DD">
        <w:rPr>
          <w:rFonts w:ascii="仿宋_GB2312" w:eastAsia="仿宋_GB2312" w:hAnsi="仿宋_GB2312" w:cs="仿宋_GB2312"/>
          <w:kern w:val="0"/>
          <w:sz w:val="27"/>
          <w:szCs w:val="27"/>
        </w:rPr>
        <w:t>内蒙古自治区工业和信息化厅驻通辽市无线电管理处</w:t>
      </w:r>
      <w:r w:rsidRPr="001E11DD">
        <w:rPr>
          <w:rFonts w:ascii="仿宋_GB2312" w:eastAsia="仿宋_GB2312" w:hAnsi="仿宋_GB2312" w:cs="仿宋_GB2312"/>
          <w:kern w:val="0"/>
          <w:sz w:val="27"/>
          <w:szCs w:val="27"/>
        </w:rPr>
        <w:t>。详细情况见表：</w:t>
      </w:r>
    </w:p>
    <w:tbl>
      <w:tblPr>
        <w:tblW w:w="9154" w:type="dxa"/>
        <w:jc w:val="center"/>
        <w:tblCellSpacing w:w="15" w:type="dxa"/>
        <w:tblInd w:w="30"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4A0"/>
      </w:tblPr>
      <w:tblGrid>
        <w:gridCol w:w="1067"/>
        <w:gridCol w:w="5322"/>
        <w:gridCol w:w="2765"/>
      </w:tblGrid>
      <w:tr w:rsidR="00317EEF" w:rsidRPr="001E11DD" w:rsidTr="00937EE5">
        <w:trPr>
          <w:trHeight w:val="325"/>
          <w:tblHeader/>
          <w:tblCellSpacing w:w="15" w:type="dxa"/>
          <w:jc w:val="center"/>
        </w:trPr>
        <w:tc>
          <w:tcPr>
            <w:tcW w:w="1022"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hideMark/>
          </w:tcPr>
          <w:p w:rsidR="00317EEF" w:rsidRPr="001E11DD" w:rsidRDefault="00217345"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kern w:val="0"/>
                <w:sz w:val="27"/>
                <w:szCs w:val="27"/>
              </w:rPr>
              <w:t>序号</w:t>
            </w:r>
          </w:p>
        </w:tc>
        <w:tc>
          <w:tcPr>
            <w:tcW w:w="5292"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hideMark/>
          </w:tcPr>
          <w:p w:rsidR="00317EEF" w:rsidRPr="001E11DD" w:rsidRDefault="00217345"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kern w:val="0"/>
                <w:sz w:val="27"/>
                <w:szCs w:val="27"/>
              </w:rPr>
              <w:t>单位名称</w:t>
            </w:r>
          </w:p>
        </w:tc>
        <w:tc>
          <w:tcPr>
            <w:tcW w:w="272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hideMark/>
          </w:tcPr>
          <w:p w:rsidR="00317EEF" w:rsidRPr="001E11DD" w:rsidRDefault="00217345"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kern w:val="0"/>
                <w:sz w:val="27"/>
                <w:szCs w:val="27"/>
              </w:rPr>
              <w:t>单位性质</w:t>
            </w:r>
          </w:p>
        </w:tc>
      </w:tr>
      <w:tr w:rsidR="00317EEF" w:rsidRPr="001E11DD" w:rsidTr="00937EE5">
        <w:trPr>
          <w:trHeight w:val="260"/>
          <w:tblCellSpacing w:w="15" w:type="dxa"/>
          <w:jc w:val="center"/>
        </w:trPr>
        <w:tc>
          <w:tcPr>
            <w:tcW w:w="1022"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hideMark/>
          </w:tcPr>
          <w:p w:rsidR="00317EEF" w:rsidRPr="001E11DD" w:rsidRDefault="00217345"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kern w:val="0"/>
                <w:sz w:val="27"/>
                <w:szCs w:val="27"/>
              </w:rPr>
              <w:t>1</w:t>
            </w:r>
          </w:p>
        </w:tc>
        <w:tc>
          <w:tcPr>
            <w:tcW w:w="5292"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hideMark/>
          </w:tcPr>
          <w:p w:rsidR="00317EEF" w:rsidRPr="001E11DD" w:rsidRDefault="00937EE5"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kern w:val="0"/>
                <w:sz w:val="27"/>
                <w:szCs w:val="27"/>
              </w:rPr>
              <w:t>内蒙古自治区工业和信息化厅驻通辽市无线电管理处</w:t>
            </w:r>
          </w:p>
        </w:tc>
        <w:tc>
          <w:tcPr>
            <w:tcW w:w="272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hideMark/>
          </w:tcPr>
          <w:p w:rsidR="00317EEF" w:rsidRPr="001E11DD" w:rsidRDefault="00937EE5"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kern w:val="0"/>
                <w:sz w:val="27"/>
                <w:szCs w:val="27"/>
              </w:rPr>
              <w:t>财政拨款的</w:t>
            </w:r>
            <w:r w:rsidR="00217345" w:rsidRPr="001E11DD">
              <w:rPr>
                <w:rFonts w:ascii="仿宋_GB2312" w:eastAsia="仿宋_GB2312" w:hAnsi="仿宋_GB2312" w:cs="仿宋_GB2312"/>
                <w:kern w:val="0"/>
                <w:sz w:val="27"/>
                <w:szCs w:val="27"/>
              </w:rPr>
              <w:t>行政单位</w:t>
            </w:r>
          </w:p>
        </w:tc>
      </w:tr>
    </w:tbl>
    <w:p w:rsidR="00317EEF" w:rsidRDefault="00217345">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r>
        <w:rPr>
          <w:rFonts w:ascii="Calibri" w:eastAsia="Calibri" w:hAnsi="Calibri" w:cs="Calibri"/>
          <w:b/>
          <w:bCs/>
          <w:kern w:val="0"/>
          <w:sz w:val="27"/>
          <w:szCs w:val="27"/>
        </w:rPr>
        <w:t>  </w:t>
      </w:r>
      <w:r>
        <w:rPr>
          <w:rFonts w:ascii="黑体" w:eastAsia="黑体" w:hAnsi="黑体" w:cs="黑体"/>
          <w:b/>
          <w:bCs/>
          <w:kern w:val="0"/>
          <w:sz w:val="27"/>
          <w:szCs w:val="27"/>
        </w:rPr>
        <w:t xml:space="preserve"> 三、2024年度部门（单位）主要工作完成情况</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一、扎实开展党的建设工作</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（一）加强思想政治建设，适应新形势下党的建设工作</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一是夯实思想基础。深入开展学习贯彻习近平新时代中国特色社会主义思想主题教育，全面准确学习领会党的二十大精神，深入学</w:t>
      </w:r>
      <w:proofErr w:type="gramStart"/>
      <w:r w:rsidRPr="001E11DD">
        <w:rPr>
          <w:rFonts w:ascii="仿宋_GB2312" w:eastAsia="仿宋_GB2312" w:hAnsi="仿宋_GB2312" w:cs="仿宋_GB2312" w:hint="eastAsia"/>
          <w:kern w:val="0"/>
          <w:sz w:val="27"/>
          <w:szCs w:val="27"/>
        </w:rPr>
        <w:t>习习近</w:t>
      </w:r>
      <w:proofErr w:type="gramEnd"/>
      <w:r w:rsidRPr="001E11DD">
        <w:rPr>
          <w:rFonts w:ascii="仿宋_GB2312" w:eastAsia="仿宋_GB2312" w:hAnsi="仿宋_GB2312" w:cs="仿宋_GB2312" w:hint="eastAsia"/>
          <w:kern w:val="0"/>
          <w:sz w:val="27"/>
          <w:szCs w:val="27"/>
        </w:rPr>
        <w:t>平总书记考察内蒙古重要讲话精神，深入学习贯彻习近平总书记交给内蒙古的五大任务和建设模范自治区两件大事。认真开展</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扬优势、找差距、促发展</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专题学习研讨、</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感党恩、听党话、跟党走</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群众教育实践活动、</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提标、提速、提效</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专项行动、</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民族团结进</w:t>
      </w:r>
      <w:r w:rsidRPr="001E11DD">
        <w:rPr>
          <w:rFonts w:ascii="仿宋_GB2312" w:eastAsia="仿宋_GB2312" w:hAnsi="仿宋_GB2312" w:cs="仿宋_GB2312" w:hint="eastAsia"/>
          <w:kern w:val="0"/>
          <w:sz w:val="27"/>
          <w:szCs w:val="27"/>
        </w:rPr>
        <w:lastRenderedPageBreak/>
        <w:t>步活动月</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活动。紧紧抓住铸牢中华民族共同体意识这条主线，深化民族团结进步教育，推动高质量发展，奋力书写中国式现代化内蒙古新篇章。</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二是筑牢思想防线。认真贯彻落实党中央、自治区党委、厅党组关于意识形态工作的决策部署，将意识形态工作作为党建工作重点，纳入党员必修课，牢牢守住意识形态主阵地。加强党员干部教育管理，开展经常性谈心谈话活动。支部书记分别以</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中华民族共同体意识是民族团结之本</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提高认识、统一思想、知行合一、推进发展</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为主题讲授党课。以思想政治建设为抓手，坚持深化理论知识储备，全面提升党员队伍的思想政治水平，使全体党员深刻领悟</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两个确立</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的决定性意义，进一步增强了</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四个意识</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、坚定了</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四个自信</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、做到了</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两个维护</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，坚决贯彻落实党中央决策部署，始终在政治立场、政治方向、政治原则、政治道路上同以习近平同志为核心的党中央保持高度一致。</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三是守住廉洁底线。坚持全面从严治党，加强党风廉政建设，深化廉政风险防控工作，常态</w:t>
      </w:r>
      <w:proofErr w:type="gramStart"/>
      <w:r w:rsidRPr="001E11DD">
        <w:rPr>
          <w:rFonts w:ascii="仿宋_GB2312" w:eastAsia="仿宋_GB2312" w:hAnsi="仿宋_GB2312" w:cs="仿宋_GB2312" w:hint="eastAsia"/>
          <w:kern w:val="0"/>
          <w:sz w:val="27"/>
          <w:szCs w:val="27"/>
        </w:rPr>
        <w:t>化开展</w:t>
      </w:r>
      <w:proofErr w:type="gramEnd"/>
      <w:r w:rsidRPr="001E11DD">
        <w:rPr>
          <w:rFonts w:ascii="仿宋_GB2312" w:eastAsia="仿宋_GB2312" w:hAnsi="仿宋_GB2312" w:cs="仿宋_GB2312" w:hint="eastAsia"/>
          <w:kern w:val="0"/>
          <w:sz w:val="27"/>
          <w:szCs w:val="27"/>
        </w:rPr>
        <w:t>廉政教育，开展</w:t>
      </w:r>
      <w:r w:rsidRPr="001E11DD">
        <w:rPr>
          <w:rFonts w:ascii="仿宋_GB2312" w:eastAsia="仿宋_GB2312" w:hAnsi="仿宋_GB2312" w:cs="仿宋_GB2312"/>
          <w:kern w:val="0"/>
          <w:sz w:val="27"/>
          <w:szCs w:val="27"/>
        </w:rPr>
        <w:t>4</w:t>
      </w:r>
      <w:r w:rsidRPr="001E11DD">
        <w:rPr>
          <w:rFonts w:ascii="仿宋_GB2312" w:eastAsia="仿宋_GB2312" w:hAnsi="仿宋_GB2312" w:cs="仿宋_GB2312" w:hint="eastAsia"/>
          <w:kern w:val="0"/>
          <w:sz w:val="27"/>
          <w:szCs w:val="27"/>
        </w:rPr>
        <w:t>次廉政提醒谈话，</w:t>
      </w:r>
      <w:proofErr w:type="gramStart"/>
      <w:r w:rsidRPr="001E11DD">
        <w:rPr>
          <w:rFonts w:ascii="仿宋_GB2312" w:eastAsia="仿宋_GB2312" w:hAnsi="仿宋_GB2312" w:cs="仿宋_GB2312" w:hint="eastAsia"/>
          <w:kern w:val="0"/>
          <w:sz w:val="27"/>
          <w:szCs w:val="27"/>
        </w:rPr>
        <w:t>管控好廉政</w:t>
      </w:r>
      <w:proofErr w:type="gramEnd"/>
      <w:r w:rsidRPr="001E11DD">
        <w:rPr>
          <w:rFonts w:ascii="仿宋_GB2312" w:eastAsia="仿宋_GB2312" w:hAnsi="仿宋_GB2312" w:cs="仿宋_GB2312" w:hint="eastAsia"/>
          <w:kern w:val="0"/>
          <w:sz w:val="27"/>
          <w:szCs w:val="27"/>
        </w:rPr>
        <w:t>风险。</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（二</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严肃党内政治生活，锻造坚强有力的基层党组织</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一是严格落实党内法律、法规和党内政治生活要求。严格执行党内组织生活制度，提高党内组织生活质量，坚决做到政治规矩、政治纪律教育常态化，并安排专人负责纪律检查工作。各项活动的开展，为党支部培厚了良好的政治生态土壤，营造了风清气正的政治生态环境，为坚定不移推动全面从严治党向纵深发展打下了坚实基础。支部内形成了学思</w:t>
      </w:r>
      <w:proofErr w:type="gramStart"/>
      <w:r w:rsidRPr="001E11DD">
        <w:rPr>
          <w:rFonts w:ascii="仿宋_GB2312" w:eastAsia="仿宋_GB2312" w:hAnsi="仿宋_GB2312" w:cs="仿宋_GB2312" w:hint="eastAsia"/>
          <w:kern w:val="0"/>
          <w:sz w:val="27"/>
          <w:szCs w:val="27"/>
        </w:rPr>
        <w:t>践</w:t>
      </w:r>
      <w:proofErr w:type="gramEnd"/>
      <w:r w:rsidRPr="001E11DD">
        <w:rPr>
          <w:rFonts w:ascii="仿宋_GB2312" w:eastAsia="仿宋_GB2312" w:hAnsi="仿宋_GB2312" w:cs="仿宋_GB2312" w:hint="eastAsia"/>
          <w:kern w:val="0"/>
          <w:sz w:val="27"/>
          <w:szCs w:val="27"/>
        </w:rPr>
        <w:t>悟的浓厚氛围，党员干部真正受到了全面深刻的政治教育、思想淬炼、精神洗礼和党性锤炼。</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lastRenderedPageBreak/>
        <w:t>二是加强基层党组织建设，强化组织功能，落实党支部主体责任。持续推进</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五化协同</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，以创建坚强堡垒</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模范</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支部为标准，抓好党建各项制度的落实。健全完善基层党建工作机制，严格落实《党支部工作条例》，落实</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三会一课</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三重一大</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制度。各项制度的落实，充分发挥了党支部的政治功能，提升了党支部组织能力和管理能力，突出了党支部政治引领能力，把党支部建设成了坚强的战斗堡垒。</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三是坚持加强队伍建设。完善党支部组织机构，明确岗位职责，做到分工明确、责任到人。加强党员教育培训，培养骨干力量，支部新接收一名预备党员。支部党员充分发挥政治坚定、遵章守纪、敢于斗争、勇于担当的先锋模范作用，努力打造</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民主、和谐</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的基层党组织。</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二、牢牢把握总要求，实干担当促发展</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坚持围绕中心，服务大局，推进党建与业务深度融合。始终坚持把业务工作作为党建工作的落脚点，围绕</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三管理、三服务、</w:t>
      </w:r>
      <w:proofErr w:type="gramStart"/>
      <w:r w:rsidRPr="001E11DD">
        <w:rPr>
          <w:rFonts w:ascii="仿宋_GB2312" w:eastAsia="仿宋_GB2312" w:hAnsi="仿宋_GB2312" w:cs="仿宋_GB2312" w:hint="eastAsia"/>
          <w:kern w:val="0"/>
          <w:sz w:val="27"/>
          <w:szCs w:val="27"/>
        </w:rPr>
        <w:t>一</w:t>
      </w:r>
      <w:proofErr w:type="gramEnd"/>
      <w:r w:rsidRPr="001E11DD">
        <w:rPr>
          <w:rFonts w:ascii="仿宋_GB2312" w:eastAsia="仿宋_GB2312" w:hAnsi="仿宋_GB2312" w:cs="仿宋_GB2312" w:hint="eastAsia"/>
          <w:kern w:val="0"/>
          <w:sz w:val="27"/>
          <w:szCs w:val="27"/>
        </w:rPr>
        <w:t>突出</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无线电管理总要求，把学习成果转化为推动业务工作的动力源泉，密切结合管理处工作实际，充分发挥党支部的积极性、主动性、创造性，将党支部工作与无线电管理工作深度融合。</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（一）无线电台（站）规范化管理</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按照国家频率台站许可规范化相关要求规范审批流程，做好频率、台（站）许可工作，本年度办理</w:t>
      </w:r>
      <w:r w:rsidRPr="001E11DD">
        <w:rPr>
          <w:rFonts w:ascii="仿宋_GB2312" w:eastAsia="仿宋_GB2312" w:hAnsi="仿宋_GB2312" w:cs="仿宋_GB2312"/>
          <w:kern w:val="0"/>
          <w:sz w:val="27"/>
          <w:szCs w:val="27"/>
        </w:rPr>
        <w:t>38</w:t>
      </w:r>
      <w:r w:rsidRPr="001E11DD">
        <w:rPr>
          <w:rFonts w:ascii="仿宋_GB2312" w:eastAsia="仿宋_GB2312" w:hAnsi="仿宋_GB2312" w:cs="仿宋_GB2312" w:hint="eastAsia"/>
          <w:kern w:val="0"/>
          <w:sz w:val="27"/>
          <w:szCs w:val="27"/>
        </w:rPr>
        <w:t>个业余电台执照，</w:t>
      </w:r>
      <w:r w:rsidRPr="001E11DD">
        <w:rPr>
          <w:rFonts w:ascii="仿宋_GB2312" w:eastAsia="仿宋_GB2312" w:hAnsi="仿宋_GB2312" w:cs="仿宋_GB2312"/>
          <w:kern w:val="0"/>
          <w:sz w:val="27"/>
          <w:szCs w:val="27"/>
        </w:rPr>
        <w:t>1</w:t>
      </w:r>
      <w:r w:rsidRPr="001E11DD">
        <w:rPr>
          <w:rFonts w:ascii="仿宋_GB2312" w:eastAsia="仿宋_GB2312" w:hAnsi="仿宋_GB2312" w:cs="仿宋_GB2312" w:hint="eastAsia"/>
          <w:kern w:val="0"/>
          <w:sz w:val="27"/>
          <w:szCs w:val="27"/>
        </w:rPr>
        <w:t>份气象雷达执照，</w:t>
      </w:r>
      <w:r w:rsidRPr="001E11DD">
        <w:rPr>
          <w:rFonts w:ascii="仿宋_GB2312" w:eastAsia="仿宋_GB2312" w:hAnsi="仿宋_GB2312" w:cs="仿宋_GB2312"/>
          <w:kern w:val="0"/>
          <w:sz w:val="27"/>
          <w:szCs w:val="27"/>
        </w:rPr>
        <w:t>1</w:t>
      </w:r>
      <w:r w:rsidRPr="001E11DD">
        <w:rPr>
          <w:rFonts w:ascii="仿宋_GB2312" w:eastAsia="仿宋_GB2312" w:hAnsi="仿宋_GB2312" w:cs="仿宋_GB2312" w:hint="eastAsia"/>
          <w:kern w:val="0"/>
          <w:sz w:val="27"/>
          <w:szCs w:val="27"/>
        </w:rPr>
        <w:t>份霍林河机场执照，东北空管新增</w:t>
      </w:r>
      <w:r w:rsidRPr="001E11DD">
        <w:rPr>
          <w:rFonts w:ascii="仿宋_GB2312" w:eastAsia="仿宋_GB2312" w:hAnsi="仿宋_GB2312" w:cs="仿宋_GB2312"/>
          <w:kern w:val="0"/>
          <w:sz w:val="27"/>
          <w:szCs w:val="27"/>
        </w:rPr>
        <w:t>10</w:t>
      </w:r>
      <w:r w:rsidRPr="001E11DD">
        <w:rPr>
          <w:rFonts w:ascii="仿宋_GB2312" w:eastAsia="仿宋_GB2312" w:hAnsi="仿宋_GB2312" w:cs="仿宋_GB2312" w:hint="eastAsia"/>
          <w:kern w:val="0"/>
          <w:sz w:val="27"/>
          <w:szCs w:val="27"/>
        </w:rPr>
        <w:t>个台站核发执照，内蒙古电投能源股份有限公司换发执照</w:t>
      </w:r>
      <w:r w:rsidRPr="001E11DD">
        <w:rPr>
          <w:rFonts w:ascii="仿宋_GB2312" w:eastAsia="仿宋_GB2312" w:hAnsi="仿宋_GB2312" w:cs="仿宋_GB2312"/>
          <w:kern w:val="0"/>
          <w:sz w:val="27"/>
          <w:szCs w:val="27"/>
        </w:rPr>
        <w:t>7</w:t>
      </w:r>
      <w:r w:rsidRPr="001E11DD">
        <w:rPr>
          <w:rFonts w:ascii="仿宋_GB2312" w:eastAsia="仿宋_GB2312" w:hAnsi="仿宋_GB2312" w:cs="仿宋_GB2312" w:hint="eastAsia"/>
          <w:kern w:val="0"/>
          <w:sz w:val="27"/>
          <w:szCs w:val="27"/>
        </w:rPr>
        <w:t>份。做好</w:t>
      </w:r>
      <w:r w:rsidRPr="001E11DD">
        <w:rPr>
          <w:rFonts w:ascii="仿宋_GB2312" w:eastAsia="仿宋_GB2312" w:hAnsi="仿宋_GB2312" w:cs="仿宋_GB2312"/>
          <w:kern w:val="0"/>
          <w:sz w:val="27"/>
          <w:szCs w:val="27"/>
        </w:rPr>
        <w:t xml:space="preserve"> “</w:t>
      </w:r>
      <w:r w:rsidRPr="001E11DD">
        <w:rPr>
          <w:rFonts w:ascii="仿宋_GB2312" w:eastAsia="仿宋_GB2312" w:hAnsi="仿宋_GB2312" w:cs="仿宋_GB2312" w:hint="eastAsia"/>
          <w:kern w:val="0"/>
          <w:sz w:val="27"/>
          <w:szCs w:val="27"/>
        </w:rPr>
        <w:t>进驻政务服务大厅</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事项表整理，市本级政务服务事项</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三集中、三到位</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清理，政务服务</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全程网办</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事项清单整理工作。</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lastRenderedPageBreak/>
        <w:t>（二）行政执法规范化</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加强无线电干扰查处及日常监督检查工作。检查</w:t>
      </w:r>
      <w:r w:rsidRPr="001E11DD">
        <w:rPr>
          <w:rFonts w:ascii="仿宋_GB2312" w:eastAsia="仿宋_GB2312" w:hAnsi="仿宋_GB2312" w:cs="仿宋_GB2312"/>
          <w:kern w:val="0"/>
          <w:sz w:val="27"/>
          <w:szCs w:val="27"/>
        </w:rPr>
        <w:t>24</w:t>
      </w:r>
      <w:r w:rsidRPr="001E11DD">
        <w:rPr>
          <w:rFonts w:ascii="仿宋_GB2312" w:eastAsia="仿宋_GB2312" w:hAnsi="仿宋_GB2312" w:cs="仿宋_GB2312" w:hint="eastAsia"/>
          <w:kern w:val="0"/>
          <w:sz w:val="27"/>
          <w:szCs w:val="27"/>
        </w:rPr>
        <w:t>家无线电发射设备销售商家，查验</w:t>
      </w:r>
      <w:r w:rsidRPr="001E11DD">
        <w:rPr>
          <w:rFonts w:ascii="仿宋_GB2312" w:eastAsia="仿宋_GB2312" w:hAnsi="仿宋_GB2312" w:cs="仿宋_GB2312"/>
          <w:kern w:val="0"/>
          <w:sz w:val="27"/>
          <w:szCs w:val="27"/>
        </w:rPr>
        <w:t>160</w:t>
      </w:r>
      <w:r w:rsidRPr="001E11DD">
        <w:rPr>
          <w:rFonts w:ascii="仿宋_GB2312" w:eastAsia="仿宋_GB2312" w:hAnsi="仿宋_GB2312" w:cs="仿宋_GB2312" w:hint="eastAsia"/>
          <w:kern w:val="0"/>
          <w:sz w:val="27"/>
          <w:szCs w:val="27"/>
        </w:rPr>
        <w:t>多部在售无线电发射设备。定期登陆工信部无线电发射设备销售备案平台，审核备案申报，审核两起销售主体备案及</w:t>
      </w:r>
      <w:r w:rsidRPr="001E11DD">
        <w:rPr>
          <w:rFonts w:ascii="仿宋_GB2312" w:eastAsia="仿宋_GB2312" w:hAnsi="仿宋_GB2312" w:cs="仿宋_GB2312"/>
          <w:kern w:val="0"/>
          <w:sz w:val="27"/>
          <w:szCs w:val="27"/>
        </w:rPr>
        <w:t>20</w:t>
      </w:r>
      <w:r w:rsidRPr="001E11DD">
        <w:rPr>
          <w:rFonts w:ascii="仿宋_GB2312" w:eastAsia="仿宋_GB2312" w:hAnsi="仿宋_GB2312" w:cs="仿宋_GB2312" w:hint="eastAsia"/>
          <w:kern w:val="0"/>
          <w:sz w:val="27"/>
          <w:szCs w:val="27"/>
        </w:rPr>
        <w:t>部设备备案。现场检查设台单位</w:t>
      </w:r>
      <w:r w:rsidRPr="001E11DD">
        <w:rPr>
          <w:rFonts w:ascii="仿宋_GB2312" w:eastAsia="仿宋_GB2312" w:hAnsi="仿宋_GB2312" w:cs="仿宋_GB2312"/>
          <w:kern w:val="0"/>
          <w:sz w:val="27"/>
          <w:szCs w:val="27"/>
        </w:rPr>
        <w:t>9</w:t>
      </w:r>
      <w:r w:rsidRPr="001E11DD">
        <w:rPr>
          <w:rFonts w:ascii="仿宋_GB2312" w:eastAsia="仿宋_GB2312" w:hAnsi="仿宋_GB2312" w:cs="仿宋_GB2312" w:hint="eastAsia"/>
          <w:kern w:val="0"/>
          <w:sz w:val="27"/>
          <w:szCs w:val="27"/>
        </w:rPr>
        <w:t>家，台站数量</w:t>
      </w:r>
      <w:r w:rsidRPr="001E11DD">
        <w:rPr>
          <w:rFonts w:ascii="仿宋_GB2312" w:eastAsia="仿宋_GB2312" w:hAnsi="仿宋_GB2312" w:cs="仿宋_GB2312"/>
          <w:kern w:val="0"/>
          <w:sz w:val="27"/>
          <w:szCs w:val="27"/>
        </w:rPr>
        <w:t>35</w:t>
      </w:r>
      <w:r w:rsidRPr="001E11DD">
        <w:rPr>
          <w:rFonts w:ascii="仿宋_GB2312" w:eastAsia="仿宋_GB2312" w:hAnsi="仿宋_GB2312" w:cs="仿宋_GB2312" w:hint="eastAsia"/>
          <w:kern w:val="0"/>
          <w:sz w:val="27"/>
          <w:szCs w:val="27"/>
        </w:rPr>
        <w:t>部，其中</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双随机、</w:t>
      </w:r>
      <w:proofErr w:type="gramStart"/>
      <w:r w:rsidRPr="001E11DD">
        <w:rPr>
          <w:rFonts w:ascii="仿宋_GB2312" w:eastAsia="仿宋_GB2312" w:hAnsi="仿宋_GB2312" w:cs="仿宋_GB2312" w:hint="eastAsia"/>
          <w:kern w:val="0"/>
          <w:sz w:val="27"/>
          <w:szCs w:val="27"/>
        </w:rPr>
        <w:t>一</w:t>
      </w:r>
      <w:proofErr w:type="gramEnd"/>
      <w:r w:rsidRPr="001E11DD">
        <w:rPr>
          <w:rFonts w:ascii="仿宋_GB2312" w:eastAsia="仿宋_GB2312" w:hAnsi="仿宋_GB2312" w:cs="仿宋_GB2312" w:hint="eastAsia"/>
          <w:kern w:val="0"/>
          <w:sz w:val="27"/>
          <w:szCs w:val="27"/>
        </w:rPr>
        <w:t>公开</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检查设台单位</w:t>
      </w:r>
      <w:r w:rsidRPr="001E11DD">
        <w:rPr>
          <w:rFonts w:ascii="仿宋_GB2312" w:eastAsia="仿宋_GB2312" w:hAnsi="仿宋_GB2312" w:cs="仿宋_GB2312"/>
          <w:kern w:val="0"/>
          <w:sz w:val="27"/>
          <w:szCs w:val="27"/>
        </w:rPr>
        <w:t>2</w:t>
      </w:r>
      <w:r w:rsidRPr="001E11DD">
        <w:rPr>
          <w:rFonts w:ascii="仿宋_GB2312" w:eastAsia="仿宋_GB2312" w:hAnsi="仿宋_GB2312" w:cs="仿宋_GB2312" w:hint="eastAsia"/>
          <w:kern w:val="0"/>
          <w:sz w:val="27"/>
          <w:szCs w:val="27"/>
        </w:rPr>
        <w:t>家，台站数量</w:t>
      </w:r>
      <w:r w:rsidRPr="001E11DD">
        <w:rPr>
          <w:rFonts w:ascii="仿宋_GB2312" w:eastAsia="仿宋_GB2312" w:hAnsi="仿宋_GB2312" w:cs="仿宋_GB2312"/>
          <w:kern w:val="0"/>
          <w:sz w:val="27"/>
          <w:szCs w:val="27"/>
        </w:rPr>
        <w:t>7</w:t>
      </w:r>
      <w:r w:rsidRPr="001E11DD">
        <w:rPr>
          <w:rFonts w:ascii="仿宋_GB2312" w:eastAsia="仿宋_GB2312" w:hAnsi="仿宋_GB2312" w:cs="仿宋_GB2312" w:hint="eastAsia"/>
          <w:kern w:val="0"/>
          <w:sz w:val="27"/>
          <w:szCs w:val="27"/>
        </w:rPr>
        <w:t>部。</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（三）加强固定资产管理，严格落实财务制度</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按照国有资产管理规定加强资产管理，定期对固定资产进行清查盘点，保证账实相符。根据实际财务支出情况及工作情况报送频率占用费资金绩效评价报告，完成</w:t>
      </w:r>
      <w:r w:rsidRPr="001E11DD">
        <w:rPr>
          <w:rFonts w:ascii="仿宋_GB2312" w:eastAsia="仿宋_GB2312" w:hAnsi="仿宋_GB2312" w:cs="仿宋_GB2312"/>
          <w:kern w:val="0"/>
          <w:sz w:val="27"/>
          <w:szCs w:val="27"/>
        </w:rPr>
        <w:t>2025</w:t>
      </w:r>
      <w:r w:rsidRPr="001E11DD">
        <w:rPr>
          <w:rFonts w:ascii="仿宋_GB2312" w:eastAsia="仿宋_GB2312" w:hAnsi="仿宋_GB2312" w:cs="仿宋_GB2312" w:hint="eastAsia"/>
          <w:kern w:val="0"/>
          <w:sz w:val="27"/>
          <w:szCs w:val="27"/>
        </w:rPr>
        <w:t>年中央专项资金预算填报工作。</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（四）维护空中电波秩序，保障无线电安全</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常态</w:t>
      </w:r>
      <w:proofErr w:type="gramStart"/>
      <w:r w:rsidRPr="001E11DD">
        <w:rPr>
          <w:rFonts w:ascii="仿宋_GB2312" w:eastAsia="仿宋_GB2312" w:hAnsi="仿宋_GB2312" w:cs="仿宋_GB2312" w:hint="eastAsia"/>
          <w:kern w:val="0"/>
          <w:sz w:val="27"/>
          <w:szCs w:val="27"/>
        </w:rPr>
        <w:t>化开展</w:t>
      </w:r>
      <w:proofErr w:type="gramEnd"/>
      <w:r w:rsidRPr="001E11DD">
        <w:rPr>
          <w:rFonts w:ascii="仿宋_GB2312" w:eastAsia="仿宋_GB2312" w:hAnsi="仿宋_GB2312" w:cs="仿宋_GB2312" w:hint="eastAsia"/>
          <w:kern w:val="0"/>
          <w:sz w:val="27"/>
          <w:szCs w:val="27"/>
        </w:rPr>
        <w:t>无线电日常监测工作，严格落实月报制度，完成国家部署的各类专项监测任务。严格执行值班制度，完成</w:t>
      </w:r>
      <w:r w:rsidRPr="001E11DD">
        <w:rPr>
          <w:rFonts w:ascii="仿宋_GB2312" w:eastAsia="仿宋_GB2312" w:hAnsi="仿宋_GB2312" w:cs="仿宋_GB2312"/>
          <w:kern w:val="0"/>
          <w:sz w:val="27"/>
          <w:szCs w:val="27"/>
        </w:rPr>
        <w:t>8</w:t>
      </w:r>
      <w:r w:rsidRPr="001E11DD">
        <w:rPr>
          <w:rFonts w:ascii="仿宋_GB2312" w:eastAsia="仿宋_GB2312" w:hAnsi="仿宋_GB2312" w:cs="仿宋_GB2312" w:hint="eastAsia"/>
          <w:kern w:val="0"/>
          <w:sz w:val="27"/>
          <w:szCs w:val="27"/>
        </w:rPr>
        <w:t>次重大节日、活动无线电监测值班工作，值班天数</w:t>
      </w:r>
      <w:r w:rsidRPr="001E11DD">
        <w:rPr>
          <w:rFonts w:ascii="仿宋_GB2312" w:eastAsia="仿宋_GB2312" w:hAnsi="仿宋_GB2312" w:cs="仿宋_GB2312"/>
          <w:kern w:val="0"/>
          <w:sz w:val="27"/>
          <w:szCs w:val="27"/>
        </w:rPr>
        <w:t>85</w:t>
      </w:r>
      <w:r w:rsidRPr="001E11DD">
        <w:rPr>
          <w:rFonts w:ascii="仿宋_GB2312" w:eastAsia="仿宋_GB2312" w:hAnsi="仿宋_GB2312" w:cs="仿宋_GB2312" w:hint="eastAsia"/>
          <w:kern w:val="0"/>
          <w:sz w:val="27"/>
          <w:szCs w:val="27"/>
        </w:rPr>
        <w:t>天。完成</w:t>
      </w:r>
      <w:r w:rsidRPr="001E11DD">
        <w:rPr>
          <w:rFonts w:ascii="仿宋_GB2312" w:eastAsia="仿宋_GB2312" w:hAnsi="仿宋_GB2312" w:cs="仿宋_GB2312"/>
          <w:kern w:val="0"/>
          <w:sz w:val="27"/>
          <w:szCs w:val="27"/>
        </w:rPr>
        <w:t>44</w:t>
      </w:r>
      <w:r w:rsidRPr="001E11DD">
        <w:rPr>
          <w:rFonts w:ascii="仿宋_GB2312" w:eastAsia="仿宋_GB2312" w:hAnsi="仿宋_GB2312" w:cs="仿宋_GB2312" w:hint="eastAsia"/>
          <w:kern w:val="0"/>
          <w:sz w:val="27"/>
          <w:szCs w:val="27"/>
        </w:rPr>
        <w:t>次考试无线电安全保障任务。常态</w:t>
      </w:r>
      <w:proofErr w:type="gramStart"/>
      <w:r w:rsidRPr="001E11DD">
        <w:rPr>
          <w:rFonts w:ascii="仿宋_GB2312" w:eastAsia="仿宋_GB2312" w:hAnsi="仿宋_GB2312" w:cs="仿宋_GB2312" w:hint="eastAsia"/>
          <w:kern w:val="0"/>
          <w:sz w:val="27"/>
          <w:szCs w:val="27"/>
        </w:rPr>
        <w:t>化开展</w:t>
      </w:r>
      <w:proofErr w:type="gramEnd"/>
      <w:r w:rsidRPr="001E11DD">
        <w:rPr>
          <w:rFonts w:ascii="仿宋_GB2312" w:eastAsia="仿宋_GB2312" w:hAnsi="仿宋_GB2312" w:cs="仿宋_GB2312" w:hint="eastAsia"/>
          <w:kern w:val="0"/>
          <w:sz w:val="27"/>
          <w:szCs w:val="27"/>
        </w:rPr>
        <w:t>机场周边无线电安全隐患排查专项工作。坚决打击各类无线电违法行为，查处</w:t>
      </w:r>
      <w:r w:rsidRPr="001E11DD">
        <w:rPr>
          <w:rFonts w:ascii="仿宋_GB2312" w:eastAsia="仿宋_GB2312" w:hAnsi="仿宋_GB2312" w:cs="仿宋_GB2312"/>
          <w:kern w:val="0"/>
          <w:sz w:val="27"/>
          <w:szCs w:val="27"/>
        </w:rPr>
        <w:t>2</w:t>
      </w:r>
      <w:r w:rsidRPr="001E11DD">
        <w:rPr>
          <w:rFonts w:ascii="仿宋_GB2312" w:eastAsia="仿宋_GB2312" w:hAnsi="仿宋_GB2312" w:cs="仿宋_GB2312" w:hint="eastAsia"/>
          <w:kern w:val="0"/>
          <w:sz w:val="27"/>
          <w:szCs w:val="27"/>
        </w:rPr>
        <w:t>起</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黑广播</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事件，查处民航、铁路、气象、电信运营商干扰</w:t>
      </w:r>
      <w:r w:rsidRPr="001E11DD">
        <w:rPr>
          <w:rFonts w:ascii="仿宋_GB2312" w:eastAsia="仿宋_GB2312" w:hAnsi="仿宋_GB2312" w:cs="仿宋_GB2312"/>
          <w:kern w:val="0"/>
          <w:sz w:val="27"/>
          <w:szCs w:val="27"/>
        </w:rPr>
        <w:t>3</w:t>
      </w:r>
      <w:r w:rsidRPr="001E11DD">
        <w:rPr>
          <w:rFonts w:ascii="仿宋_GB2312" w:eastAsia="仿宋_GB2312" w:hAnsi="仿宋_GB2312" w:cs="仿宋_GB2312" w:hint="eastAsia"/>
          <w:kern w:val="0"/>
          <w:sz w:val="27"/>
          <w:szCs w:val="27"/>
        </w:rPr>
        <w:t>起。</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（五）完善技术设施建设</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严密监控</w:t>
      </w:r>
      <w:r w:rsidRPr="001E11DD">
        <w:rPr>
          <w:rFonts w:ascii="仿宋_GB2312" w:eastAsia="仿宋_GB2312" w:hAnsi="仿宋_GB2312" w:cs="仿宋_GB2312"/>
          <w:kern w:val="0"/>
          <w:sz w:val="27"/>
          <w:szCs w:val="27"/>
        </w:rPr>
        <w:t>13</w:t>
      </w:r>
      <w:r w:rsidRPr="001E11DD">
        <w:rPr>
          <w:rFonts w:ascii="仿宋_GB2312" w:eastAsia="仿宋_GB2312" w:hAnsi="仿宋_GB2312" w:cs="仿宋_GB2312" w:hint="eastAsia"/>
          <w:kern w:val="0"/>
          <w:sz w:val="27"/>
          <w:szCs w:val="27"/>
        </w:rPr>
        <w:t>座固定监测站的运行状况，开展</w:t>
      </w:r>
      <w:proofErr w:type="gramStart"/>
      <w:r w:rsidRPr="001E11DD">
        <w:rPr>
          <w:rFonts w:ascii="仿宋_GB2312" w:eastAsia="仿宋_GB2312" w:hAnsi="仿宋_GB2312" w:cs="仿宋_GB2312" w:hint="eastAsia"/>
          <w:kern w:val="0"/>
          <w:sz w:val="27"/>
          <w:szCs w:val="27"/>
        </w:rPr>
        <w:t>固定站</w:t>
      </w:r>
      <w:proofErr w:type="gramEnd"/>
      <w:r w:rsidRPr="001E11DD">
        <w:rPr>
          <w:rFonts w:ascii="仿宋_GB2312" w:eastAsia="仿宋_GB2312" w:hAnsi="仿宋_GB2312" w:cs="仿宋_GB2312" w:hint="eastAsia"/>
          <w:kern w:val="0"/>
          <w:sz w:val="27"/>
          <w:szCs w:val="27"/>
        </w:rPr>
        <w:t>运维巡检和站址机房环境整治工作。加强各类监测设备、移动监测车的管理、维护和使用，完成</w:t>
      </w:r>
      <w:proofErr w:type="gramStart"/>
      <w:r w:rsidRPr="001E11DD">
        <w:rPr>
          <w:rFonts w:ascii="仿宋_GB2312" w:eastAsia="仿宋_GB2312" w:hAnsi="仿宋_GB2312" w:cs="仿宋_GB2312" w:hint="eastAsia"/>
          <w:kern w:val="0"/>
          <w:sz w:val="27"/>
          <w:szCs w:val="27"/>
        </w:rPr>
        <w:t>固定站</w:t>
      </w:r>
      <w:proofErr w:type="gramEnd"/>
      <w:r w:rsidRPr="001E11DD">
        <w:rPr>
          <w:rFonts w:ascii="仿宋_GB2312" w:eastAsia="仿宋_GB2312" w:hAnsi="仿宋_GB2312" w:cs="仿宋_GB2312" w:hint="eastAsia"/>
          <w:kern w:val="0"/>
          <w:sz w:val="27"/>
          <w:szCs w:val="27"/>
        </w:rPr>
        <w:t>第三方</w:t>
      </w:r>
      <w:r w:rsidRPr="001E11DD">
        <w:rPr>
          <w:rFonts w:ascii="仿宋_GB2312" w:eastAsia="仿宋_GB2312" w:hAnsi="仿宋_GB2312" w:cs="仿宋_GB2312" w:hint="eastAsia"/>
          <w:kern w:val="0"/>
          <w:sz w:val="27"/>
          <w:szCs w:val="27"/>
        </w:rPr>
        <w:lastRenderedPageBreak/>
        <w:t>测试验证专项工作。净化网络环境，保障信息安全，持续开展网络安全治理活动，完成专网计算机安全维护专项工作。</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（六）严格执行保密制度，做好无线电管理宣传</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做好保密管理工作，按照保密规定做好保密文件收发登记工作，规范保密文件和保密室使用。加强无线电管理宣传工作，全年共发布</w:t>
      </w:r>
      <w:proofErr w:type="gramStart"/>
      <w:r w:rsidRPr="001E11DD">
        <w:rPr>
          <w:rFonts w:ascii="仿宋_GB2312" w:eastAsia="仿宋_GB2312" w:hAnsi="仿宋_GB2312" w:cs="仿宋_GB2312" w:hint="eastAsia"/>
          <w:kern w:val="0"/>
          <w:sz w:val="27"/>
          <w:szCs w:val="27"/>
        </w:rPr>
        <w:t>宣传美篇</w:t>
      </w:r>
      <w:proofErr w:type="gramEnd"/>
      <w:r w:rsidRPr="001E11DD">
        <w:rPr>
          <w:rFonts w:ascii="仿宋_GB2312" w:eastAsia="仿宋_GB2312" w:hAnsi="仿宋_GB2312" w:cs="仿宋_GB2312"/>
          <w:kern w:val="0"/>
          <w:sz w:val="27"/>
          <w:szCs w:val="27"/>
        </w:rPr>
        <w:t>38</w:t>
      </w:r>
      <w:r w:rsidRPr="001E11DD">
        <w:rPr>
          <w:rFonts w:ascii="仿宋_GB2312" w:eastAsia="仿宋_GB2312" w:hAnsi="仿宋_GB2312" w:cs="仿宋_GB2312" w:hint="eastAsia"/>
          <w:kern w:val="0"/>
          <w:sz w:val="27"/>
          <w:szCs w:val="27"/>
        </w:rPr>
        <w:t>篇。</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（七）加强军民融合</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作为通辽市国防动员委员会成员单位，积极配合相关工作，抽调人员参加国防动员潜力调查、动员部署和业务培训。作为通辽市国防动员委员会成员单位，积极配合相关工作。制定《国防动员预案》《战时无线电频谱管控预案》《战时无线电频谱管控能力自评报告》《国防动员专业保障队伍建设情况报告》《</w:t>
      </w:r>
      <w:r w:rsidRPr="001E11DD">
        <w:rPr>
          <w:rFonts w:ascii="仿宋_GB2312" w:eastAsia="仿宋_GB2312" w:hAnsi="仿宋_GB2312" w:cs="仿宋_GB2312"/>
          <w:kern w:val="0"/>
          <w:sz w:val="27"/>
          <w:szCs w:val="27"/>
        </w:rPr>
        <w:t>2024</w:t>
      </w:r>
      <w:r w:rsidRPr="001E11DD">
        <w:rPr>
          <w:rFonts w:ascii="仿宋_GB2312" w:eastAsia="仿宋_GB2312" w:hAnsi="仿宋_GB2312" w:cs="仿宋_GB2312" w:hint="eastAsia"/>
          <w:kern w:val="0"/>
          <w:sz w:val="27"/>
          <w:szCs w:val="27"/>
        </w:rPr>
        <w:t>年国防动员总结及</w:t>
      </w:r>
      <w:r w:rsidRPr="001E11DD">
        <w:rPr>
          <w:rFonts w:ascii="仿宋_GB2312" w:eastAsia="仿宋_GB2312" w:hAnsi="仿宋_GB2312" w:cs="仿宋_GB2312"/>
          <w:kern w:val="0"/>
          <w:sz w:val="27"/>
          <w:szCs w:val="27"/>
        </w:rPr>
        <w:t>2025</w:t>
      </w:r>
      <w:r w:rsidRPr="001E11DD">
        <w:rPr>
          <w:rFonts w:ascii="仿宋_GB2312" w:eastAsia="仿宋_GB2312" w:hAnsi="仿宋_GB2312" w:cs="仿宋_GB2312" w:hint="eastAsia"/>
          <w:kern w:val="0"/>
          <w:sz w:val="27"/>
          <w:szCs w:val="27"/>
        </w:rPr>
        <w:t>年国动工作建议》《国防动员能力自评报告》等多项方案。</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三、工作亮点</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（一）打造党建文化走廊，营造浓厚党建氛围。通过文化走廊的推广宣传，借</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廊</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接稳地气，装点文化环境、营造学习氛围、提升工作效能，进一步激励全体党员干部在新征程上自信自强、守正创新、</w:t>
      </w:r>
      <w:proofErr w:type="gramStart"/>
      <w:r w:rsidRPr="001E11DD">
        <w:rPr>
          <w:rFonts w:ascii="仿宋_GB2312" w:eastAsia="仿宋_GB2312" w:hAnsi="仿宋_GB2312" w:cs="仿宋_GB2312" w:hint="eastAsia"/>
          <w:kern w:val="0"/>
          <w:sz w:val="27"/>
          <w:szCs w:val="27"/>
        </w:rPr>
        <w:t>踔</w:t>
      </w:r>
      <w:proofErr w:type="gramEnd"/>
      <w:r w:rsidRPr="001E11DD">
        <w:rPr>
          <w:rFonts w:ascii="仿宋_GB2312" w:eastAsia="仿宋_GB2312" w:hAnsi="仿宋_GB2312" w:cs="仿宋_GB2312" w:hint="eastAsia"/>
          <w:kern w:val="0"/>
          <w:sz w:val="27"/>
          <w:szCs w:val="27"/>
        </w:rPr>
        <w:t>厉奋发、勇毅前行，持续发挥党建引领作用，不仅提升基层治理能力和水平，还营造了</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处处是课堂、时时受教育</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的浓厚氛围。思想旗帜引领航向，进军号角振奋人心，优秀的党建文化走廊宣传，既可以直观学习党的二十大</w:t>
      </w:r>
      <w:r w:rsidR="007614A9">
        <w:rPr>
          <w:rFonts w:ascii="仿宋_GB2312" w:eastAsia="仿宋_GB2312" w:hAnsi="仿宋_GB2312" w:cs="仿宋_GB2312" w:hint="eastAsia"/>
          <w:kern w:val="0"/>
          <w:sz w:val="27"/>
          <w:szCs w:val="27"/>
        </w:rPr>
        <w:t>和</w:t>
      </w:r>
      <w:r w:rsidRPr="001E11DD">
        <w:rPr>
          <w:rFonts w:ascii="仿宋_GB2312" w:eastAsia="仿宋_GB2312" w:hAnsi="仿宋_GB2312" w:cs="仿宋_GB2312" w:hint="eastAsia"/>
          <w:kern w:val="0"/>
          <w:sz w:val="27"/>
          <w:szCs w:val="27"/>
        </w:rPr>
        <w:t>二十届三中全会精神</w:t>
      </w:r>
      <w:r w:rsidR="007614A9">
        <w:rPr>
          <w:rFonts w:ascii="仿宋_GB2312" w:eastAsia="仿宋_GB2312" w:hAnsi="仿宋_GB2312" w:cs="仿宋_GB2312" w:hint="eastAsia"/>
          <w:kern w:val="0"/>
          <w:sz w:val="27"/>
          <w:szCs w:val="27"/>
        </w:rPr>
        <w:t>、</w:t>
      </w:r>
      <w:r w:rsidRPr="001E11DD">
        <w:rPr>
          <w:rFonts w:ascii="仿宋_GB2312" w:eastAsia="仿宋_GB2312" w:hAnsi="仿宋_GB2312" w:cs="仿宋_GB2312" w:hint="eastAsia"/>
          <w:kern w:val="0"/>
          <w:sz w:val="27"/>
          <w:szCs w:val="27"/>
        </w:rPr>
        <w:t>习近平新时代中国特色社会主义思想等，又浓厚了党建工作氛围，把使命、担当呈现在日常工作环境中，在潜移默</w:t>
      </w:r>
      <w:r w:rsidRPr="001E11DD">
        <w:rPr>
          <w:rFonts w:ascii="仿宋_GB2312" w:eastAsia="仿宋_GB2312" w:hAnsi="仿宋_GB2312" w:cs="仿宋_GB2312" w:hint="eastAsia"/>
          <w:kern w:val="0"/>
          <w:sz w:val="27"/>
          <w:szCs w:val="27"/>
        </w:rPr>
        <w:lastRenderedPageBreak/>
        <w:t>化中锻造忠诚、干净的新时代党员，使党员干部用心、用情、用智、用力做好各项工作。</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（二）常态</w:t>
      </w:r>
      <w:proofErr w:type="gramStart"/>
      <w:r w:rsidRPr="001E11DD">
        <w:rPr>
          <w:rFonts w:ascii="仿宋_GB2312" w:eastAsia="仿宋_GB2312" w:hAnsi="仿宋_GB2312" w:cs="仿宋_GB2312" w:hint="eastAsia"/>
          <w:kern w:val="0"/>
          <w:sz w:val="27"/>
          <w:szCs w:val="27"/>
        </w:rPr>
        <w:t>化开展</w:t>
      </w:r>
      <w:proofErr w:type="gramEnd"/>
      <w:r w:rsidRPr="001E11DD">
        <w:rPr>
          <w:rFonts w:ascii="仿宋_GB2312" w:eastAsia="仿宋_GB2312" w:hAnsi="仿宋_GB2312" w:cs="仿宋_GB2312" w:hint="eastAsia"/>
          <w:kern w:val="0"/>
          <w:sz w:val="27"/>
          <w:szCs w:val="27"/>
        </w:rPr>
        <w:t>打击治理</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黑广播</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伪基站</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两害专项工作。开启覆盖各旗县市区所在地的固定监测设备，进行</w:t>
      </w:r>
      <w:r w:rsidRPr="001E11DD">
        <w:rPr>
          <w:rFonts w:ascii="仿宋_GB2312" w:eastAsia="仿宋_GB2312" w:hAnsi="仿宋_GB2312" w:cs="仿宋_GB2312"/>
          <w:kern w:val="0"/>
          <w:sz w:val="27"/>
          <w:szCs w:val="27"/>
        </w:rPr>
        <w:t>7×24</w:t>
      </w:r>
      <w:r w:rsidRPr="001E11DD">
        <w:rPr>
          <w:rFonts w:ascii="仿宋_GB2312" w:eastAsia="仿宋_GB2312" w:hAnsi="仿宋_GB2312" w:cs="仿宋_GB2312" w:hint="eastAsia"/>
          <w:kern w:val="0"/>
          <w:sz w:val="27"/>
          <w:szCs w:val="27"/>
        </w:rPr>
        <w:t>小时不间断监测，每日对调频广播频段进行分析。</w:t>
      </w:r>
      <w:r w:rsidRPr="001E11DD">
        <w:rPr>
          <w:rFonts w:ascii="仿宋_GB2312" w:eastAsia="仿宋_GB2312" w:hAnsi="仿宋_GB2312" w:cs="仿宋_GB2312"/>
          <w:kern w:val="0"/>
          <w:sz w:val="27"/>
          <w:szCs w:val="27"/>
        </w:rPr>
        <w:t>1</w:t>
      </w:r>
      <w:r w:rsidRPr="001E11DD">
        <w:rPr>
          <w:rFonts w:ascii="仿宋_GB2312" w:eastAsia="仿宋_GB2312" w:hAnsi="仿宋_GB2312" w:cs="仿宋_GB2312" w:hint="eastAsia"/>
          <w:kern w:val="0"/>
          <w:sz w:val="27"/>
          <w:szCs w:val="27"/>
        </w:rPr>
        <w:t>月</w:t>
      </w:r>
      <w:r w:rsidRPr="001E11DD">
        <w:rPr>
          <w:rFonts w:ascii="仿宋_GB2312" w:eastAsia="仿宋_GB2312" w:hAnsi="仿宋_GB2312" w:cs="仿宋_GB2312"/>
          <w:kern w:val="0"/>
          <w:sz w:val="27"/>
          <w:szCs w:val="27"/>
        </w:rPr>
        <w:t>24</w:t>
      </w:r>
      <w:r w:rsidRPr="001E11DD">
        <w:rPr>
          <w:rFonts w:ascii="仿宋_GB2312" w:eastAsia="仿宋_GB2312" w:hAnsi="仿宋_GB2312" w:cs="仿宋_GB2312" w:hint="eastAsia"/>
          <w:kern w:val="0"/>
          <w:sz w:val="27"/>
          <w:szCs w:val="27"/>
        </w:rPr>
        <w:t>日、</w:t>
      </w:r>
      <w:r w:rsidRPr="001E11DD">
        <w:rPr>
          <w:rFonts w:ascii="仿宋_GB2312" w:eastAsia="仿宋_GB2312" w:hAnsi="仿宋_GB2312" w:cs="仿宋_GB2312"/>
          <w:kern w:val="0"/>
          <w:sz w:val="27"/>
          <w:szCs w:val="27"/>
        </w:rPr>
        <w:t>2</w:t>
      </w:r>
      <w:r w:rsidRPr="001E11DD">
        <w:rPr>
          <w:rFonts w:ascii="仿宋_GB2312" w:eastAsia="仿宋_GB2312" w:hAnsi="仿宋_GB2312" w:cs="仿宋_GB2312" w:hint="eastAsia"/>
          <w:kern w:val="0"/>
          <w:sz w:val="27"/>
          <w:szCs w:val="27"/>
        </w:rPr>
        <w:t>月</w:t>
      </w:r>
      <w:r w:rsidRPr="001E11DD">
        <w:rPr>
          <w:rFonts w:ascii="仿宋_GB2312" w:eastAsia="仿宋_GB2312" w:hAnsi="仿宋_GB2312" w:cs="仿宋_GB2312"/>
          <w:kern w:val="0"/>
          <w:sz w:val="27"/>
          <w:szCs w:val="27"/>
        </w:rPr>
        <w:t>28</w:t>
      </w:r>
      <w:r w:rsidRPr="001E11DD">
        <w:rPr>
          <w:rFonts w:ascii="仿宋_GB2312" w:eastAsia="仿宋_GB2312" w:hAnsi="仿宋_GB2312" w:cs="仿宋_GB2312" w:hint="eastAsia"/>
          <w:kern w:val="0"/>
          <w:sz w:val="27"/>
          <w:szCs w:val="27"/>
        </w:rPr>
        <w:t>日，</w:t>
      </w:r>
      <w:r w:rsidRPr="001E11DD">
        <w:rPr>
          <w:rFonts w:ascii="仿宋_GB2312" w:eastAsia="仿宋_GB2312" w:hAnsi="仿宋_GB2312" w:cs="仿宋_GB2312"/>
          <w:kern w:val="0"/>
          <w:sz w:val="27"/>
          <w:szCs w:val="27"/>
        </w:rPr>
        <w:t>2</w:t>
      </w:r>
      <w:r w:rsidRPr="001E11DD">
        <w:rPr>
          <w:rFonts w:ascii="仿宋_GB2312" w:eastAsia="仿宋_GB2312" w:hAnsi="仿宋_GB2312" w:cs="仿宋_GB2312" w:hint="eastAsia"/>
          <w:kern w:val="0"/>
          <w:sz w:val="27"/>
          <w:szCs w:val="27"/>
        </w:rPr>
        <w:t>起黑广播案件，已拆除并完成行政执法程序。</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三）开展机场周边无线电安全隐患排查专项工作。设计民航干扰排查专项方案，一是建立民航联络员制度，负责对内协调机场公安、安检及塔台等部门；对外联络我处，及时上报干扰申诉情况和实时报告干扰情况。二是利用机场</w:t>
      </w:r>
      <w:proofErr w:type="gramStart"/>
      <w:r w:rsidRPr="001E11DD">
        <w:rPr>
          <w:rFonts w:ascii="仿宋_GB2312" w:eastAsia="仿宋_GB2312" w:hAnsi="仿宋_GB2312" w:cs="仿宋_GB2312" w:hint="eastAsia"/>
          <w:kern w:val="0"/>
          <w:sz w:val="27"/>
          <w:szCs w:val="27"/>
        </w:rPr>
        <w:t>固定站</w:t>
      </w:r>
      <w:proofErr w:type="gramEnd"/>
      <w:r w:rsidRPr="001E11DD">
        <w:rPr>
          <w:rFonts w:ascii="仿宋_GB2312" w:eastAsia="仿宋_GB2312" w:hAnsi="仿宋_GB2312" w:cs="仿宋_GB2312" w:hint="eastAsia"/>
          <w:kern w:val="0"/>
          <w:sz w:val="27"/>
          <w:szCs w:val="27"/>
        </w:rPr>
        <w:t>对机场地空通讯专用频段</w:t>
      </w:r>
      <w:r w:rsidRPr="001E11DD">
        <w:rPr>
          <w:rFonts w:ascii="仿宋_GB2312" w:eastAsia="仿宋_GB2312" w:hAnsi="仿宋_GB2312" w:cs="仿宋_GB2312"/>
          <w:kern w:val="0"/>
          <w:sz w:val="27"/>
          <w:szCs w:val="27"/>
        </w:rPr>
        <w:t>108-138MHz</w:t>
      </w:r>
      <w:r w:rsidRPr="001E11DD">
        <w:rPr>
          <w:rFonts w:ascii="仿宋_GB2312" w:eastAsia="仿宋_GB2312" w:hAnsi="仿宋_GB2312" w:cs="仿宋_GB2312" w:hint="eastAsia"/>
          <w:kern w:val="0"/>
          <w:sz w:val="27"/>
          <w:szCs w:val="27"/>
        </w:rPr>
        <w:t>频段进行</w:t>
      </w:r>
      <w:r w:rsidRPr="001E11DD">
        <w:rPr>
          <w:rFonts w:ascii="仿宋_GB2312" w:eastAsia="仿宋_GB2312" w:hAnsi="仿宋_GB2312" w:cs="仿宋_GB2312"/>
          <w:kern w:val="0"/>
          <w:sz w:val="27"/>
          <w:szCs w:val="27"/>
        </w:rPr>
        <w:t>7×24</w:t>
      </w:r>
      <w:r w:rsidRPr="001E11DD">
        <w:rPr>
          <w:rFonts w:ascii="仿宋_GB2312" w:eastAsia="仿宋_GB2312" w:hAnsi="仿宋_GB2312" w:cs="仿宋_GB2312" w:hint="eastAsia"/>
          <w:kern w:val="0"/>
          <w:sz w:val="27"/>
          <w:szCs w:val="27"/>
        </w:rPr>
        <w:t>小时监测，对出现的不明信号进行</w:t>
      </w:r>
      <w:proofErr w:type="gramStart"/>
      <w:r w:rsidRPr="001E11DD">
        <w:rPr>
          <w:rFonts w:ascii="仿宋_GB2312" w:eastAsia="仿宋_GB2312" w:hAnsi="仿宋_GB2312" w:cs="仿宋_GB2312" w:hint="eastAsia"/>
          <w:kern w:val="0"/>
          <w:sz w:val="27"/>
          <w:szCs w:val="27"/>
        </w:rPr>
        <w:t>研</w:t>
      </w:r>
      <w:proofErr w:type="gramEnd"/>
      <w:r w:rsidRPr="001E11DD">
        <w:rPr>
          <w:rFonts w:ascii="仿宋_GB2312" w:eastAsia="仿宋_GB2312" w:hAnsi="仿宋_GB2312" w:cs="仿宋_GB2312" w:hint="eastAsia"/>
          <w:kern w:val="0"/>
          <w:sz w:val="27"/>
          <w:szCs w:val="27"/>
        </w:rPr>
        <w:t>判。三是对民航</w:t>
      </w:r>
      <w:r w:rsidRPr="001E11DD">
        <w:rPr>
          <w:rFonts w:ascii="仿宋_GB2312" w:eastAsia="仿宋_GB2312" w:hAnsi="仿宋_GB2312" w:cs="仿宋_GB2312"/>
          <w:kern w:val="0"/>
          <w:sz w:val="27"/>
          <w:szCs w:val="27"/>
        </w:rPr>
        <w:t>GPS</w:t>
      </w:r>
      <w:r w:rsidRPr="001E11DD">
        <w:rPr>
          <w:rFonts w:ascii="仿宋_GB2312" w:eastAsia="仿宋_GB2312" w:hAnsi="仿宋_GB2312" w:cs="仿宋_GB2312" w:hint="eastAsia"/>
          <w:kern w:val="0"/>
          <w:sz w:val="27"/>
          <w:szCs w:val="27"/>
        </w:rPr>
        <w:t>频段进行专项监测，采取固定监测和不定期流动监测相结合的方法，在机场周围和跑道延长线附近</w:t>
      </w:r>
      <w:r w:rsidRPr="001E11DD">
        <w:rPr>
          <w:rFonts w:ascii="仿宋_GB2312" w:eastAsia="仿宋_GB2312" w:hAnsi="仿宋_GB2312" w:cs="仿宋_GB2312"/>
          <w:kern w:val="0"/>
          <w:sz w:val="27"/>
          <w:szCs w:val="27"/>
        </w:rPr>
        <w:t>GPS</w:t>
      </w:r>
      <w:r w:rsidRPr="001E11DD">
        <w:rPr>
          <w:rFonts w:ascii="仿宋_GB2312" w:eastAsia="仿宋_GB2312" w:hAnsi="仿宋_GB2312" w:cs="仿宋_GB2312" w:hint="eastAsia"/>
          <w:kern w:val="0"/>
          <w:sz w:val="27"/>
          <w:szCs w:val="27"/>
        </w:rPr>
        <w:t>干扰频发区域开展电磁环境监测。今年收到处民航干扰申诉</w:t>
      </w:r>
      <w:r w:rsidRPr="001E11DD">
        <w:rPr>
          <w:rFonts w:ascii="仿宋_GB2312" w:eastAsia="仿宋_GB2312" w:hAnsi="仿宋_GB2312" w:cs="仿宋_GB2312"/>
          <w:kern w:val="0"/>
          <w:sz w:val="27"/>
          <w:szCs w:val="27"/>
        </w:rPr>
        <w:t>4</w:t>
      </w:r>
      <w:r w:rsidRPr="001E11DD">
        <w:rPr>
          <w:rFonts w:ascii="仿宋_GB2312" w:eastAsia="仿宋_GB2312" w:hAnsi="仿宋_GB2312" w:cs="仿宋_GB2312" w:hint="eastAsia"/>
          <w:kern w:val="0"/>
          <w:sz w:val="27"/>
          <w:szCs w:val="27"/>
        </w:rPr>
        <w:t>起，其中</w:t>
      </w:r>
      <w:r w:rsidRPr="001E11DD">
        <w:rPr>
          <w:rFonts w:ascii="仿宋_GB2312" w:eastAsia="仿宋_GB2312" w:hAnsi="仿宋_GB2312" w:cs="仿宋_GB2312"/>
          <w:kern w:val="0"/>
          <w:sz w:val="27"/>
          <w:szCs w:val="27"/>
        </w:rPr>
        <w:t>2</w:t>
      </w:r>
      <w:r w:rsidRPr="001E11DD">
        <w:rPr>
          <w:rFonts w:ascii="仿宋_GB2312" w:eastAsia="仿宋_GB2312" w:hAnsi="仿宋_GB2312" w:cs="仿宋_GB2312" w:hint="eastAsia"/>
          <w:kern w:val="0"/>
          <w:sz w:val="27"/>
          <w:szCs w:val="27"/>
        </w:rPr>
        <w:t>起已办结，另</w:t>
      </w:r>
      <w:r w:rsidRPr="001E11DD">
        <w:rPr>
          <w:rFonts w:ascii="仿宋_GB2312" w:eastAsia="仿宋_GB2312" w:hAnsi="仿宋_GB2312" w:cs="仿宋_GB2312"/>
          <w:kern w:val="0"/>
          <w:sz w:val="27"/>
          <w:szCs w:val="27"/>
        </w:rPr>
        <w:t>2</w:t>
      </w:r>
      <w:r w:rsidRPr="001E11DD">
        <w:rPr>
          <w:rFonts w:ascii="仿宋_GB2312" w:eastAsia="仿宋_GB2312" w:hAnsi="仿宋_GB2312" w:cs="仿宋_GB2312" w:hint="eastAsia"/>
          <w:kern w:val="0"/>
          <w:sz w:val="27"/>
          <w:szCs w:val="27"/>
        </w:rPr>
        <w:t>起信号自动消失。</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（四）开展无线电发射设备销售市场检查工作。</w:t>
      </w:r>
      <w:r w:rsidRPr="001E11DD">
        <w:rPr>
          <w:rFonts w:ascii="仿宋_GB2312" w:eastAsia="仿宋_GB2312" w:hAnsi="仿宋_GB2312" w:cs="仿宋_GB2312"/>
          <w:kern w:val="0"/>
          <w:sz w:val="27"/>
          <w:szCs w:val="27"/>
        </w:rPr>
        <w:t>2024</w:t>
      </w:r>
      <w:r w:rsidRPr="001E11DD">
        <w:rPr>
          <w:rFonts w:ascii="仿宋_GB2312" w:eastAsia="仿宋_GB2312" w:hAnsi="仿宋_GB2312" w:cs="仿宋_GB2312" w:hint="eastAsia"/>
          <w:kern w:val="0"/>
          <w:sz w:val="27"/>
          <w:szCs w:val="27"/>
        </w:rPr>
        <w:t>年全年共</w:t>
      </w:r>
      <w:r w:rsidRPr="001E11DD">
        <w:rPr>
          <w:rFonts w:ascii="仿宋_GB2312" w:eastAsia="仿宋_GB2312" w:hAnsi="仿宋_GB2312" w:cs="仿宋_GB2312"/>
          <w:kern w:val="0"/>
          <w:sz w:val="27"/>
          <w:szCs w:val="27"/>
        </w:rPr>
        <w:t>4</w:t>
      </w:r>
      <w:r w:rsidRPr="001E11DD">
        <w:rPr>
          <w:rFonts w:ascii="仿宋_GB2312" w:eastAsia="仿宋_GB2312" w:hAnsi="仿宋_GB2312" w:cs="仿宋_GB2312" w:hint="eastAsia"/>
          <w:kern w:val="0"/>
          <w:sz w:val="27"/>
          <w:szCs w:val="27"/>
        </w:rPr>
        <w:t>次走访发射设备销售市场，向经销售商发放《中华人民共和国无线电管理条例》及《无线电发射设备销售检查告知书》，指导督促经销商在无线电发射设备销售备案平台上注册备案。共</w:t>
      </w:r>
      <w:proofErr w:type="gramStart"/>
      <w:r w:rsidRPr="001E11DD">
        <w:rPr>
          <w:rFonts w:ascii="仿宋_GB2312" w:eastAsia="仿宋_GB2312" w:hAnsi="仿宋_GB2312" w:cs="仿宋_GB2312" w:hint="eastAsia"/>
          <w:kern w:val="0"/>
          <w:sz w:val="27"/>
          <w:szCs w:val="27"/>
        </w:rPr>
        <w:t>检查商</w:t>
      </w:r>
      <w:proofErr w:type="gramEnd"/>
      <w:r w:rsidRPr="001E11DD">
        <w:rPr>
          <w:rFonts w:ascii="仿宋_GB2312" w:eastAsia="仿宋_GB2312" w:hAnsi="仿宋_GB2312" w:cs="仿宋_GB2312" w:hint="eastAsia"/>
          <w:kern w:val="0"/>
          <w:sz w:val="27"/>
          <w:szCs w:val="27"/>
        </w:rPr>
        <w:t>铺</w:t>
      </w:r>
      <w:r w:rsidRPr="001E11DD">
        <w:rPr>
          <w:rFonts w:ascii="仿宋_GB2312" w:eastAsia="仿宋_GB2312" w:hAnsi="仿宋_GB2312" w:cs="仿宋_GB2312"/>
          <w:kern w:val="0"/>
          <w:sz w:val="27"/>
          <w:szCs w:val="27"/>
        </w:rPr>
        <w:t>24</w:t>
      </w:r>
      <w:r w:rsidRPr="001E11DD">
        <w:rPr>
          <w:rFonts w:ascii="仿宋_GB2312" w:eastAsia="仿宋_GB2312" w:hAnsi="仿宋_GB2312" w:cs="仿宋_GB2312" w:hint="eastAsia"/>
          <w:kern w:val="0"/>
          <w:sz w:val="27"/>
          <w:szCs w:val="27"/>
        </w:rPr>
        <w:t>家，无线电发射设备</w:t>
      </w:r>
      <w:r w:rsidRPr="001E11DD">
        <w:rPr>
          <w:rFonts w:ascii="仿宋_GB2312" w:eastAsia="仿宋_GB2312" w:hAnsi="仿宋_GB2312" w:cs="仿宋_GB2312"/>
          <w:kern w:val="0"/>
          <w:sz w:val="27"/>
          <w:szCs w:val="27"/>
        </w:rPr>
        <w:t>160</w:t>
      </w:r>
      <w:r w:rsidRPr="001E11DD">
        <w:rPr>
          <w:rFonts w:ascii="仿宋_GB2312" w:eastAsia="仿宋_GB2312" w:hAnsi="仿宋_GB2312" w:cs="仿宋_GB2312" w:hint="eastAsia"/>
          <w:kern w:val="0"/>
          <w:sz w:val="27"/>
          <w:szCs w:val="27"/>
        </w:rPr>
        <w:t>余部。</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四、发现的问题及解决办法</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（一）无线电管理宣传工作有些不足</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宣传内容不够新颖、宣传方式单一、宣传手段缺乏差异化、宣传素材准备不充分。</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lastRenderedPageBreak/>
        <w:t>解决以上问题，一是优化宣传素材，运用更具有创意性的方式来呈现宣传信息，比如视频、短视频、动画等。二是采取多样化的宣传手段，比如传统媒体、社交媒体、短视频平台等。三是加强宣传管理，建立健全宣传管理机制，确保宣传工作连贯性和规律性。</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（二）工作人员综合素质有待加强</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由于工作人员较少，日常工作较多，常常是一人多责，身兼数职，但很难做到一职多能，导致部分工作开展快、进度慢、效率低。</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解决以上问题，一是加强学习，拓展学习渠道，丰富学习内容。二是做好协同配合，利用好管理处团结优势，充分发挥协作机制，形成能力互补。三是处理好人与事的关系，加强组织协调，避免出现</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有心无力</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情况的发生。</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（三）容错纠错机制有待完善</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在新形势下创新性的开展无线电管理工作，在冲破</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老思维、老思路、老办法</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牢笼时，工作人员既想创新，又不敢干，出现</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心有余而力不足</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情况。</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解决以上问题，一是加强过程留痕工作，使流程可控、过程可溯、责任可查。二是加强请示汇报工作，重点工作要做到</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早请示、晚汇报</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，相关领导要担负起相应的职责，鼓励开拓创新，为敢于担当的同志担当、为敢于负责的同志负责。三是加强相关法律法规的学习，完善容错纠错机制，扩大</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笼子</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范围，让工作人员放开手脚，勇于创新。</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五、</w:t>
      </w:r>
      <w:r w:rsidRPr="001E11DD">
        <w:rPr>
          <w:rFonts w:ascii="仿宋_GB2312" w:eastAsia="仿宋_GB2312" w:hAnsi="仿宋_GB2312" w:cs="仿宋_GB2312"/>
          <w:kern w:val="0"/>
          <w:sz w:val="27"/>
          <w:szCs w:val="27"/>
        </w:rPr>
        <w:t>2025</w:t>
      </w:r>
      <w:r w:rsidRPr="001E11DD">
        <w:rPr>
          <w:rFonts w:ascii="仿宋_GB2312" w:eastAsia="仿宋_GB2312" w:hAnsi="仿宋_GB2312" w:cs="仿宋_GB2312" w:hint="eastAsia"/>
          <w:kern w:val="0"/>
          <w:sz w:val="27"/>
          <w:szCs w:val="27"/>
        </w:rPr>
        <w:t>年工作计划</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lastRenderedPageBreak/>
        <w:t>（一）持续加强党的政治建设</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坚持以习近平新时代中国特色社会主义思想为指导，全面贯彻党的二十大</w:t>
      </w:r>
      <w:r w:rsidR="00BC3F89">
        <w:rPr>
          <w:rFonts w:ascii="仿宋_GB2312" w:eastAsia="仿宋_GB2312" w:hAnsi="仿宋_GB2312" w:cs="仿宋_GB2312" w:hint="eastAsia"/>
          <w:kern w:val="0"/>
          <w:sz w:val="27"/>
          <w:szCs w:val="27"/>
        </w:rPr>
        <w:t>和</w:t>
      </w:r>
      <w:r w:rsidRPr="001E11DD">
        <w:rPr>
          <w:rFonts w:ascii="仿宋_GB2312" w:eastAsia="仿宋_GB2312" w:hAnsi="仿宋_GB2312" w:cs="仿宋_GB2312" w:hint="eastAsia"/>
          <w:kern w:val="0"/>
          <w:sz w:val="27"/>
          <w:szCs w:val="27"/>
        </w:rPr>
        <w:t>二十届一中、二中全会精神，深入落实新时代党的建设总要求和新时代党的方针、路线、政策，扎实开展</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感党恩、听党话、跟党走</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群众教育实践活动，巩固提升学习贯彻习近平新时代中国特色社会主义思想主题教育成果。</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（二）持续加强党支部组织建设</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落实党支部主体责任，健全工作机制，持续推进</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五化协同</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严格执行组织生活制度，全面提升党建工作质量和效果，突出党员主体地位，严守政治纪律和政治规矩，以高质量党建为保障，更好地发挥党员先锋模范作用和党支部战斗堡垒作用，建设成让组织放心、党员认可、群众满意、社会认同的基层党组织，打造</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民主、和谐</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的坚强堡垒</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模范</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支部。</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（三）提升党建与业务</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三融合</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水平</w:t>
      </w:r>
    </w:p>
    <w:p w:rsidR="005637BC"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抓好思想融合，破解党建和业务</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两张皮</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；抓好组织融合，构建党建和业务</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一盘棋</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；抓好制度融合，打造党建和业务</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共同体</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。坚持把业务工作作为党建工作落脚点，以党建促业务，以业务强党建，结合工作实际，把学习成果转化为推动业务工作的动力源泉，全面提升工作水平，围绕</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三管理，三服务，</w:t>
      </w:r>
      <w:proofErr w:type="gramStart"/>
      <w:r w:rsidRPr="001E11DD">
        <w:rPr>
          <w:rFonts w:ascii="仿宋_GB2312" w:eastAsia="仿宋_GB2312" w:hAnsi="仿宋_GB2312" w:cs="仿宋_GB2312" w:hint="eastAsia"/>
          <w:kern w:val="0"/>
          <w:sz w:val="27"/>
          <w:szCs w:val="27"/>
        </w:rPr>
        <w:t>一</w:t>
      </w:r>
      <w:proofErr w:type="gramEnd"/>
      <w:r w:rsidRPr="001E11DD">
        <w:rPr>
          <w:rFonts w:ascii="仿宋_GB2312" w:eastAsia="仿宋_GB2312" w:hAnsi="仿宋_GB2312" w:cs="仿宋_GB2312" w:hint="eastAsia"/>
          <w:kern w:val="0"/>
          <w:sz w:val="27"/>
          <w:szCs w:val="27"/>
        </w:rPr>
        <w:t>突出</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的总体要求，确保高标准高质量完成各项工作。加强无线电台（站）管理，加强无线电发射设备的监管，加大事中事后监管力度，行政执法规范化。严格落实月报制度，开展好日常监测工作，完成好专项、应急监测任务。常态</w:t>
      </w:r>
      <w:proofErr w:type="gramStart"/>
      <w:r w:rsidRPr="001E11DD">
        <w:rPr>
          <w:rFonts w:ascii="仿宋_GB2312" w:eastAsia="仿宋_GB2312" w:hAnsi="仿宋_GB2312" w:cs="仿宋_GB2312" w:hint="eastAsia"/>
          <w:kern w:val="0"/>
          <w:sz w:val="27"/>
          <w:szCs w:val="27"/>
        </w:rPr>
        <w:t>化开展</w:t>
      </w:r>
      <w:proofErr w:type="gramEnd"/>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黑广播</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伪</w:t>
      </w:r>
      <w:r w:rsidRPr="001E11DD">
        <w:rPr>
          <w:rFonts w:ascii="仿宋_GB2312" w:eastAsia="仿宋_GB2312" w:hAnsi="仿宋_GB2312" w:cs="仿宋_GB2312" w:hint="eastAsia"/>
          <w:kern w:val="0"/>
          <w:sz w:val="27"/>
          <w:szCs w:val="27"/>
        </w:rPr>
        <w:lastRenderedPageBreak/>
        <w:t>基站</w:t>
      </w:r>
      <w:r w:rsidRPr="001E11DD">
        <w:rPr>
          <w:rFonts w:ascii="仿宋_GB2312" w:eastAsia="仿宋_GB2312" w:hAnsi="仿宋_GB2312" w:cs="仿宋_GB2312"/>
          <w:kern w:val="0"/>
          <w:sz w:val="27"/>
          <w:szCs w:val="27"/>
        </w:rPr>
        <w:t>”</w:t>
      </w:r>
      <w:r w:rsidRPr="001E11DD">
        <w:rPr>
          <w:rFonts w:ascii="仿宋_GB2312" w:eastAsia="仿宋_GB2312" w:hAnsi="仿宋_GB2312" w:cs="仿宋_GB2312" w:hint="eastAsia"/>
          <w:kern w:val="0"/>
          <w:sz w:val="27"/>
          <w:szCs w:val="27"/>
        </w:rPr>
        <w:t>专项治理工作，坚决打击各类无线电违法行为，维护空中电波秩序，保障无线电安全。完善技术设施建设，严格执行保密制度，做好无线电管理宣传。</w:t>
      </w:r>
    </w:p>
    <w:p w:rsidR="00317EEF" w:rsidRPr="001E11DD" w:rsidRDefault="005637BC"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hint="eastAsia"/>
          <w:kern w:val="0"/>
          <w:sz w:val="27"/>
          <w:szCs w:val="27"/>
        </w:rPr>
        <w:t>2025年，驻通辽市无线电管理处将在厅党组领导下，带领党员干部深入学习贯彻</w:t>
      </w:r>
      <w:r w:rsidR="00CA253D" w:rsidRPr="001E11DD">
        <w:rPr>
          <w:rFonts w:ascii="仿宋_GB2312" w:eastAsia="仿宋_GB2312" w:hAnsi="仿宋_GB2312" w:cs="仿宋_GB2312" w:hint="eastAsia"/>
          <w:kern w:val="0"/>
          <w:sz w:val="27"/>
          <w:szCs w:val="27"/>
        </w:rPr>
        <w:t>习近平新时代中国特色社会主义思想</w:t>
      </w:r>
      <w:r w:rsidR="00CA253D">
        <w:rPr>
          <w:rFonts w:ascii="仿宋_GB2312" w:eastAsia="仿宋_GB2312" w:hAnsi="仿宋_GB2312" w:cs="仿宋_GB2312" w:hint="eastAsia"/>
          <w:kern w:val="0"/>
          <w:sz w:val="27"/>
          <w:szCs w:val="27"/>
        </w:rPr>
        <w:t>和党的二十大精神</w:t>
      </w:r>
      <w:r w:rsidRPr="001E11DD">
        <w:rPr>
          <w:rFonts w:ascii="仿宋_GB2312" w:eastAsia="仿宋_GB2312" w:hAnsi="仿宋_GB2312" w:cs="仿宋_GB2312" w:hint="eastAsia"/>
          <w:kern w:val="0"/>
          <w:sz w:val="27"/>
          <w:szCs w:val="27"/>
        </w:rPr>
        <w:t>，以铸牢中华民族共同体意识为主线，齐心协力，努力</w:t>
      </w:r>
      <w:proofErr w:type="gramStart"/>
      <w:r w:rsidRPr="001E11DD">
        <w:rPr>
          <w:rFonts w:ascii="仿宋_GB2312" w:eastAsia="仿宋_GB2312" w:hAnsi="仿宋_GB2312" w:cs="仿宋_GB2312" w:hint="eastAsia"/>
          <w:kern w:val="0"/>
          <w:sz w:val="27"/>
          <w:szCs w:val="27"/>
        </w:rPr>
        <w:t>完成好习近</w:t>
      </w:r>
      <w:proofErr w:type="gramEnd"/>
      <w:r w:rsidRPr="001E11DD">
        <w:rPr>
          <w:rFonts w:ascii="仿宋_GB2312" w:eastAsia="仿宋_GB2312" w:hAnsi="仿宋_GB2312" w:cs="仿宋_GB2312" w:hint="eastAsia"/>
          <w:kern w:val="0"/>
          <w:sz w:val="27"/>
          <w:szCs w:val="27"/>
        </w:rPr>
        <w:t>平总书记交给内蒙古的五大任务和全方位建设模范自治区两件大事，奋力书写中国式现代化内蒙古新篇章。</w:t>
      </w:r>
    </w:p>
    <w:p w:rsidR="00317EEF" w:rsidRDefault="00217345">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第二部分 部门（单位）决算情况说明</w:t>
      </w:r>
    </w:p>
    <w:p w:rsidR="00317EEF" w:rsidRDefault="0021734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一、收入支出决算总体情况说明</w:t>
      </w:r>
    </w:p>
    <w:p w:rsidR="00317EEF" w:rsidRPr="001E11DD" w:rsidRDefault="00217345" w:rsidP="001E11DD">
      <w:pPr>
        <w:widowControl/>
        <w:spacing w:before="240" w:after="240"/>
        <w:ind w:firstLineChars="200" w:firstLine="540"/>
        <w:jc w:val="left"/>
        <w:rPr>
          <w:rFonts w:ascii="仿宋_GB2312" w:eastAsia="仿宋_GB2312" w:hAnsi="仿宋_GB2312" w:cs="仿宋_GB2312"/>
          <w:kern w:val="0"/>
          <w:sz w:val="27"/>
          <w:szCs w:val="27"/>
        </w:rPr>
      </w:pPr>
      <w:r w:rsidRPr="001E11DD">
        <w:rPr>
          <w:rFonts w:ascii="仿宋_GB2312" w:eastAsia="仿宋_GB2312" w:hAnsi="仿宋_GB2312" w:cs="仿宋_GB2312"/>
          <w:kern w:val="0"/>
          <w:sz w:val="27"/>
          <w:szCs w:val="27"/>
        </w:rPr>
        <w:t>内蒙古自治区工业和信息化厅驻通辽市无线电管理处 2024年度收入、支出决算总计均为 157.62万元。与年初预算相比，收、支总计各减少38.20万元，下降19.51%，变动原因：</w:t>
      </w:r>
      <w:bookmarkStart w:id="3" w:name="OLE_LINK12"/>
      <w:bookmarkStart w:id="4" w:name="OLE_LINK13"/>
      <w:bookmarkStart w:id="5" w:name="OLE_LINK7"/>
      <w:r w:rsidR="00117A3C" w:rsidRPr="001E11DD">
        <w:rPr>
          <w:rFonts w:ascii="仿宋_GB2312" w:eastAsia="仿宋_GB2312" w:hAnsi="仿宋_GB2312" w:cs="仿宋_GB2312"/>
          <w:kern w:val="0"/>
          <w:sz w:val="27"/>
          <w:szCs w:val="27"/>
        </w:rPr>
        <w:t>决算数按实际支付填列</w:t>
      </w:r>
      <w:bookmarkEnd w:id="3"/>
      <w:bookmarkEnd w:id="4"/>
      <w:bookmarkEnd w:id="5"/>
      <w:r w:rsidRPr="001E11DD">
        <w:rPr>
          <w:rFonts w:ascii="仿宋_GB2312" w:eastAsia="仿宋_GB2312" w:hAnsi="仿宋_GB2312" w:cs="仿宋_GB2312"/>
          <w:kern w:val="0"/>
          <w:sz w:val="27"/>
          <w:szCs w:val="27"/>
        </w:rPr>
        <w:t>；与上年决算相比，收、支总计各增加1.96万元，增长1.26%。其中：</w:t>
      </w:r>
    </w:p>
    <w:p w:rsidR="00317EEF" w:rsidRDefault="00217345">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（一）收入决算总计</w:t>
      </w:r>
      <w:r>
        <w:rPr>
          <w:rFonts w:ascii="times_new_roman" w:eastAsia="times_new_roman" w:hAnsi="times_new_roman" w:cs="times_new_roman"/>
          <w:b/>
          <w:bCs/>
          <w:color w:val="000000"/>
          <w:kern w:val="0"/>
          <w:sz w:val="27"/>
          <w:szCs w:val="27"/>
          <w:u w:val="single" w:color="000000"/>
        </w:rPr>
        <w:t> 157.62</w:t>
      </w:r>
      <w:r>
        <w:rPr>
          <w:rFonts w:ascii="kai_ti_gb2312" w:eastAsia="kai_ti_gb2312" w:hAnsi="kai_ti_gb2312" w:cs="kai_ti_gb2312"/>
          <w:b/>
          <w:bCs/>
          <w:color w:val="000000"/>
          <w:kern w:val="0"/>
          <w:sz w:val="27"/>
          <w:szCs w:val="27"/>
        </w:rPr>
        <w:t>万元。包括：</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1.本年收入决算合计</w:t>
      </w:r>
      <w:r>
        <w:rPr>
          <w:rFonts w:ascii="times_new_roman" w:eastAsia="times_new_roman" w:hAnsi="times_new_roman" w:cs="times_new_roman"/>
          <w:color w:val="000000"/>
          <w:kern w:val="0"/>
          <w:sz w:val="27"/>
          <w:szCs w:val="27"/>
          <w:u w:val="single" w:color="000000"/>
        </w:rPr>
        <w:t> 157.62</w:t>
      </w:r>
      <w:r>
        <w:rPr>
          <w:rFonts w:ascii="仿宋_GB2312" w:eastAsia="仿宋_GB2312" w:hAnsi="仿宋_GB2312" w:cs="仿宋_GB2312"/>
          <w:color w:val="000000"/>
          <w:kern w:val="0"/>
          <w:sz w:val="27"/>
          <w:szCs w:val="27"/>
        </w:rPr>
        <w:t>万元。与上年决算相比，增加</w:t>
      </w:r>
      <w:r>
        <w:rPr>
          <w:rFonts w:ascii="times_new_roman" w:eastAsia="times_new_roman" w:hAnsi="times_new_roman" w:cs="times_new_roman"/>
          <w:color w:val="000000"/>
          <w:kern w:val="0"/>
          <w:sz w:val="27"/>
          <w:szCs w:val="27"/>
          <w:u w:val="single" w:color="000000"/>
        </w:rPr>
        <w:t> 1.96</w:t>
      </w:r>
      <w:r>
        <w:rPr>
          <w:rFonts w:ascii="仿宋_GB2312" w:eastAsia="仿宋_GB2312" w:hAnsi="仿宋_GB2312" w:cs="仿宋_GB2312"/>
          <w:color w:val="000000"/>
          <w:kern w:val="0"/>
          <w:sz w:val="27"/>
          <w:szCs w:val="27"/>
        </w:rPr>
        <w:t>万元，增长</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1.26</w:t>
      </w:r>
      <w:r>
        <w:rPr>
          <w:rFonts w:ascii="仿宋_GB2312" w:eastAsia="仿宋_GB2312" w:hAnsi="仿宋_GB2312" w:cs="仿宋_GB2312"/>
          <w:color w:val="000000"/>
          <w:kern w:val="0"/>
          <w:sz w:val="27"/>
          <w:szCs w:val="27"/>
        </w:rPr>
        <w:t>%，变动原因：</w:t>
      </w:r>
      <w:bookmarkStart w:id="6" w:name="OLE_LINK5"/>
      <w:r w:rsidR="00C7370F">
        <w:rPr>
          <w:rFonts w:ascii="仿宋_GB2312" w:eastAsia="仿宋_GB2312" w:hAnsi="仿宋_GB2312" w:cs="仿宋_GB2312" w:hint="eastAsia"/>
          <w:color w:val="000000"/>
          <w:kern w:val="0"/>
          <w:sz w:val="27"/>
          <w:szCs w:val="27"/>
        </w:rPr>
        <w:t>本年度</w:t>
      </w:r>
      <w:r w:rsidR="00C7370F">
        <w:rPr>
          <w:rFonts w:ascii="仿宋_GB2312" w:eastAsia="仿宋_GB2312" w:hAnsi="仿宋_GB2312" w:cs="仿宋_GB2312"/>
          <w:color w:val="000000"/>
          <w:kern w:val="0"/>
          <w:sz w:val="27"/>
          <w:szCs w:val="27"/>
        </w:rPr>
        <w:t>有单位检测车设备升级改造及机房搬迁改造支出</w:t>
      </w:r>
      <w:bookmarkEnd w:id="6"/>
      <w:r>
        <w:rPr>
          <w:rFonts w:ascii="仿宋_GB2312" w:eastAsia="仿宋_GB2312" w:hAnsi="仿宋_GB2312" w:cs="仿宋_GB2312"/>
          <w:color w:val="000000"/>
          <w:kern w:val="0"/>
          <w:sz w:val="27"/>
          <w:szCs w:val="27"/>
        </w:rPr>
        <w:t>。</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2.使用非财政拨款结余（含专用结余）</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bookmarkStart w:id="7" w:name="OLE_LINK4"/>
      <w:r w:rsidR="00C7370F" w:rsidRPr="00C7370F">
        <w:rPr>
          <w:rFonts w:ascii="仿宋_GB2312" w:eastAsia="仿宋_GB2312" w:hAnsi="仿宋_GB2312" w:cs="仿宋_GB2312" w:hint="eastAsia"/>
          <w:color w:val="000000"/>
          <w:kern w:val="0"/>
          <w:sz w:val="27"/>
          <w:szCs w:val="27"/>
        </w:rPr>
        <w:t>不存在此项内容</w:t>
      </w:r>
      <w:bookmarkEnd w:id="7"/>
      <w:r>
        <w:rPr>
          <w:rFonts w:ascii="仿宋_GB2312" w:eastAsia="仿宋_GB2312" w:hAnsi="仿宋_GB2312" w:cs="仿宋_GB2312"/>
          <w:color w:val="000000"/>
          <w:kern w:val="0"/>
          <w:sz w:val="27"/>
          <w:szCs w:val="27"/>
        </w:rPr>
        <w:t>。</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3.年初结转和结余</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万元。与上年决算相比，增加（减少）</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万元，增长（下降）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sidR="00C7370F" w:rsidRPr="00C7370F">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317EEF" w:rsidRDefault="00217345">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lastRenderedPageBreak/>
        <w:t>    （二）支出决算总计</w:t>
      </w:r>
      <w:r>
        <w:rPr>
          <w:rFonts w:ascii="times_new_roman" w:eastAsia="times_new_roman" w:hAnsi="times_new_roman" w:cs="times_new_roman"/>
          <w:b/>
          <w:bCs/>
          <w:color w:val="000000"/>
          <w:kern w:val="0"/>
          <w:sz w:val="27"/>
          <w:szCs w:val="27"/>
          <w:u w:val="single" w:color="000000"/>
        </w:rPr>
        <w:t> 157.62</w:t>
      </w:r>
      <w:r>
        <w:rPr>
          <w:rFonts w:ascii="kai_ti_gb2312" w:eastAsia="kai_ti_gb2312" w:hAnsi="kai_ti_gb2312" w:cs="kai_ti_gb2312"/>
          <w:b/>
          <w:bCs/>
          <w:color w:val="000000"/>
          <w:kern w:val="0"/>
          <w:sz w:val="27"/>
          <w:szCs w:val="27"/>
        </w:rPr>
        <w:t>万元。包括：</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1.本年支出决算合计</w:t>
      </w:r>
      <w:r>
        <w:rPr>
          <w:rFonts w:ascii="times_new_roman" w:eastAsia="times_new_roman" w:hAnsi="times_new_roman" w:cs="times_new_roman"/>
          <w:color w:val="000000"/>
          <w:kern w:val="0"/>
          <w:sz w:val="27"/>
          <w:szCs w:val="27"/>
          <w:u w:val="single" w:color="000000"/>
        </w:rPr>
        <w:t> 157.62</w:t>
      </w:r>
      <w:r>
        <w:rPr>
          <w:rFonts w:ascii="仿宋_GB2312" w:eastAsia="仿宋_GB2312" w:hAnsi="仿宋_GB2312" w:cs="仿宋_GB2312"/>
          <w:color w:val="000000"/>
          <w:kern w:val="0"/>
          <w:sz w:val="27"/>
          <w:szCs w:val="27"/>
        </w:rPr>
        <w:t>万元。与上年决算相比，增加</w:t>
      </w:r>
      <w:r>
        <w:rPr>
          <w:rFonts w:ascii="times_new_roman" w:eastAsia="times_new_roman" w:hAnsi="times_new_roman" w:cs="times_new_roman"/>
          <w:color w:val="000000"/>
          <w:kern w:val="0"/>
          <w:sz w:val="27"/>
          <w:szCs w:val="27"/>
          <w:u w:val="single" w:color="000000"/>
        </w:rPr>
        <w:t> 1.96</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1.26</w:t>
      </w:r>
      <w:r>
        <w:rPr>
          <w:rFonts w:ascii="仿宋_GB2312" w:eastAsia="仿宋_GB2312" w:hAnsi="仿宋_GB2312" w:cs="仿宋_GB2312"/>
          <w:color w:val="000000"/>
          <w:kern w:val="0"/>
          <w:sz w:val="27"/>
          <w:szCs w:val="27"/>
        </w:rPr>
        <w:t>%，变动原因：</w:t>
      </w:r>
      <w:bookmarkStart w:id="8" w:name="OLE_LINK8"/>
      <w:r w:rsidR="00C7370F">
        <w:rPr>
          <w:rFonts w:ascii="仿宋_GB2312" w:eastAsia="仿宋_GB2312" w:hAnsi="仿宋_GB2312" w:cs="仿宋_GB2312" w:hint="eastAsia"/>
          <w:color w:val="000000"/>
          <w:kern w:val="0"/>
          <w:sz w:val="27"/>
          <w:szCs w:val="27"/>
        </w:rPr>
        <w:t>本年度</w:t>
      </w:r>
      <w:r w:rsidR="00C7370F">
        <w:rPr>
          <w:rFonts w:ascii="仿宋_GB2312" w:eastAsia="仿宋_GB2312" w:hAnsi="仿宋_GB2312" w:cs="仿宋_GB2312"/>
          <w:color w:val="000000"/>
          <w:kern w:val="0"/>
          <w:sz w:val="27"/>
          <w:szCs w:val="27"/>
        </w:rPr>
        <w:t>有单位检测车设备升级改造及机房搬迁改造支出</w:t>
      </w:r>
      <w:bookmarkEnd w:id="8"/>
      <w:r>
        <w:rPr>
          <w:rFonts w:ascii="仿宋_GB2312" w:eastAsia="仿宋_GB2312" w:hAnsi="仿宋_GB2312" w:cs="仿宋_GB2312"/>
          <w:color w:val="000000"/>
          <w:kern w:val="0"/>
          <w:sz w:val="27"/>
          <w:szCs w:val="27"/>
        </w:rPr>
        <w:t>。</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2.结余分配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万元。结余分配事项：</w:t>
      </w:r>
      <w:r w:rsidR="00C7370F">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。与上年决算相比，增加（减少）</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万元，增长（下降）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sidR="00C7370F" w:rsidRPr="00C7370F">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3.年末结转和结余</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万元。结转和结余事项：</w:t>
      </w:r>
      <w:r w:rsidR="00C7370F">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。与上年决算相比，增加（减少）</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万元，增长（下降）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sidR="00C7370F">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317EEF" w:rsidRDefault="00217345" w:rsidP="00C7370F">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Calibri" w:eastAsia="Calibri" w:hAnsi="Calibri" w:cs="Calibri"/>
          <w:b/>
          <w:bCs/>
          <w:kern w:val="0"/>
          <w:sz w:val="27"/>
          <w:szCs w:val="27"/>
        </w:rPr>
        <w:t>  </w:t>
      </w:r>
      <w:r>
        <w:rPr>
          <w:rFonts w:ascii="黑体" w:eastAsia="黑体" w:hAnsi="黑体" w:cs="黑体"/>
          <w:b/>
          <w:bCs/>
          <w:kern w:val="0"/>
          <w:sz w:val="27"/>
          <w:szCs w:val="27"/>
        </w:rPr>
        <w:t xml:space="preserve"> 二、收入决算情况说明</w:t>
      </w:r>
    </w:p>
    <w:p w:rsidR="00317EEF" w:rsidRDefault="00217345">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color w:val="000000"/>
          <w:kern w:val="0"/>
          <w:sz w:val="27"/>
          <w:szCs w:val="27"/>
        </w:rPr>
        <w:t>内蒙古自治区工业和信息化厅驻通辽市无线电管理处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年度本年收入决算合计</w:t>
      </w:r>
      <w:r>
        <w:rPr>
          <w:rFonts w:ascii="times_new_roman" w:eastAsia="times_new_roman" w:hAnsi="times_new_roman" w:cs="times_new_roman"/>
          <w:color w:val="000000"/>
          <w:kern w:val="0"/>
          <w:sz w:val="27"/>
          <w:szCs w:val="27"/>
          <w:u w:val="single" w:color="000000"/>
        </w:rPr>
        <w:t> 157.62</w:t>
      </w:r>
      <w:r>
        <w:rPr>
          <w:rFonts w:ascii="仿宋_GB2312" w:eastAsia="仿宋_GB2312" w:hAnsi="仿宋_GB2312" w:cs="仿宋_GB2312"/>
          <w:color w:val="000000"/>
          <w:kern w:val="0"/>
          <w:sz w:val="27"/>
          <w:szCs w:val="27"/>
        </w:rPr>
        <w:t>万元，其中：</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本年一般公共预算财政拨款收入</w:t>
      </w:r>
      <w:r>
        <w:rPr>
          <w:rFonts w:ascii="times_new_roman" w:eastAsia="times_new_roman" w:hAnsi="times_new_roman" w:cs="times_new_roman"/>
          <w:color w:val="000000"/>
          <w:kern w:val="0"/>
          <w:sz w:val="27"/>
          <w:szCs w:val="27"/>
          <w:u w:val="single" w:color="000000"/>
        </w:rPr>
        <w:t> 157.62</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100.00</w:t>
      </w:r>
      <w:r>
        <w:rPr>
          <w:rFonts w:ascii="仿宋_GB2312" w:eastAsia="仿宋_GB2312" w:hAnsi="仿宋_GB2312" w:cs="仿宋_GB2312"/>
          <w:color w:val="000000"/>
          <w:kern w:val="0"/>
          <w:sz w:val="27"/>
          <w:szCs w:val="27"/>
        </w:rPr>
        <w:t>%；</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本年政府性基金预算财政拨款收入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本年国有资本经营预算财政拨款收入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本年上级补助收入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本年事业收入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本年经营收入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本年附属单位上缴收入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本年其他收入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317EEF" w:rsidRDefault="00217345">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317EEF" w:rsidRDefault="007614A9">
      <w:pPr>
        <w:widowControl/>
        <w:spacing w:before="240" w:after="240"/>
        <w:jc w:val="center"/>
        <w:rPr>
          <w:rFonts w:eastAsia="Times New Roman"/>
          <w:kern w:val="0"/>
          <w:sz w:val="24"/>
        </w:rPr>
      </w:pPr>
      <w:r w:rsidRPr="00FD2528">
        <w:rPr>
          <w:rFonts w:eastAsia="Times New Roman"/>
          <w:kern w:val="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280.5pt">
            <v:imagedata r:id="rId8" o:title=""/>
          </v:shape>
        </w:pict>
      </w:r>
      <w:r w:rsidR="00217345">
        <w:rPr>
          <w:rFonts w:eastAsia="Times New Roman"/>
          <w:kern w:val="0"/>
          <w:sz w:val="24"/>
        </w:rPr>
        <w:t xml:space="preserve">  </w:t>
      </w:r>
    </w:p>
    <w:p w:rsidR="00317EEF" w:rsidRDefault="00217345">
      <w:pPr>
        <w:widowControl/>
        <w:spacing w:before="240" w:after="240"/>
        <w:jc w:val="center"/>
        <w:rPr>
          <w:rFonts w:eastAsia="Times New Roman"/>
          <w:kern w:val="0"/>
          <w:sz w:val="24"/>
        </w:rPr>
      </w:pPr>
      <w:r>
        <w:rPr>
          <w:rFonts w:ascii="仿宋_GB2312" w:eastAsia="仿宋_GB2312" w:hAnsi="仿宋_GB2312" w:cs="仿宋_GB2312"/>
          <w:kern w:val="0"/>
          <w:sz w:val="27"/>
          <w:szCs w:val="27"/>
        </w:rPr>
        <w:t>图</w:t>
      </w:r>
      <w:r>
        <w:rPr>
          <w:rFonts w:ascii="times_new_roman" w:eastAsia="times_new_roman" w:hAnsi="times_new_roman" w:cs="times_new_roman"/>
          <w:kern w:val="0"/>
          <w:sz w:val="27"/>
          <w:szCs w:val="27"/>
        </w:rPr>
        <w:t>1</w:t>
      </w:r>
      <w:r>
        <w:rPr>
          <w:rFonts w:ascii="仿宋_GB2312" w:eastAsia="仿宋_GB2312" w:hAnsi="仿宋_GB2312" w:cs="仿宋_GB2312"/>
          <w:kern w:val="0"/>
          <w:sz w:val="27"/>
          <w:szCs w:val="27"/>
        </w:rPr>
        <w:t>.收入决算图</w:t>
      </w:r>
    </w:p>
    <w:p w:rsidR="00317EEF" w:rsidRDefault="0021734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三、支出决算情况说明</w:t>
      </w:r>
    </w:p>
    <w:p w:rsidR="00317EEF" w:rsidRDefault="001E11DD">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r w:rsidR="00217345">
        <w:rPr>
          <w:rFonts w:ascii="仿宋_GB2312" w:eastAsia="仿宋_GB2312" w:hAnsi="仿宋_GB2312" w:cs="仿宋_GB2312"/>
          <w:color w:val="000000"/>
          <w:kern w:val="0"/>
          <w:sz w:val="27"/>
          <w:szCs w:val="27"/>
        </w:rPr>
        <w:t>内蒙古自治区工业和信息化厅驻通辽市无线电管理处 2024年度本年支出决算合计</w:t>
      </w:r>
      <w:r w:rsidR="00217345">
        <w:rPr>
          <w:rFonts w:ascii="times_new_roman" w:eastAsia="times_new_roman" w:hAnsi="times_new_roman" w:cs="times_new_roman"/>
          <w:color w:val="000000"/>
          <w:kern w:val="0"/>
          <w:sz w:val="27"/>
          <w:szCs w:val="27"/>
          <w:u w:val="single" w:color="000000"/>
        </w:rPr>
        <w:t> 157.62</w:t>
      </w:r>
      <w:r w:rsidR="00217345">
        <w:rPr>
          <w:rFonts w:ascii="仿宋_GB2312" w:eastAsia="仿宋_GB2312" w:hAnsi="仿宋_GB2312" w:cs="仿宋_GB2312"/>
          <w:color w:val="000000"/>
          <w:kern w:val="0"/>
          <w:sz w:val="27"/>
          <w:szCs w:val="27"/>
        </w:rPr>
        <w:t>万元，其中：</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本年基本支出</w:t>
      </w:r>
      <w:r>
        <w:rPr>
          <w:rFonts w:ascii="times_new_roman" w:eastAsia="times_new_roman" w:hAnsi="times_new_roman" w:cs="times_new_roman"/>
          <w:color w:val="000000"/>
          <w:kern w:val="0"/>
          <w:sz w:val="27"/>
          <w:szCs w:val="27"/>
          <w:u w:val="single" w:color="000000"/>
        </w:rPr>
        <w:t> 47.40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30.07</w:t>
      </w:r>
      <w:r>
        <w:rPr>
          <w:rFonts w:ascii="仿宋_GB2312" w:eastAsia="仿宋_GB2312" w:hAnsi="仿宋_GB2312" w:cs="仿宋_GB2312"/>
          <w:color w:val="000000"/>
          <w:kern w:val="0"/>
          <w:sz w:val="27"/>
          <w:szCs w:val="27"/>
        </w:rPr>
        <w:t>%；</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本年项目支出</w:t>
      </w:r>
      <w:r>
        <w:rPr>
          <w:rFonts w:ascii="times_new_roman" w:eastAsia="times_new_roman" w:hAnsi="times_new_roman" w:cs="times_new_roman"/>
          <w:color w:val="000000"/>
          <w:kern w:val="0"/>
          <w:sz w:val="27"/>
          <w:szCs w:val="27"/>
          <w:u w:val="single" w:color="000000"/>
        </w:rPr>
        <w:t> 110.21</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69.93</w:t>
      </w:r>
      <w:r>
        <w:rPr>
          <w:rFonts w:ascii="仿宋_GB2312" w:eastAsia="仿宋_GB2312" w:hAnsi="仿宋_GB2312" w:cs="仿宋_GB2312"/>
          <w:color w:val="000000"/>
          <w:kern w:val="0"/>
          <w:sz w:val="27"/>
          <w:szCs w:val="27"/>
        </w:rPr>
        <w:t>%；</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本年上缴上级支出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本年经营支出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本年对附属单位补助支出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317EEF" w:rsidRDefault="00217345">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317EEF" w:rsidRDefault="007614A9">
      <w:pPr>
        <w:widowControl/>
        <w:spacing w:before="240" w:after="240"/>
        <w:jc w:val="center"/>
        <w:rPr>
          <w:rFonts w:eastAsia="Times New Roman"/>
          <w:kern w:val="0"/>
          <w:sz w:val="24"/>
        </w:rPr>
      </w:pPr>
      <w:bookmarkStart w:id="9" w:name="OLE_LINK6"/>
      <w:r w:rsidRPr="00FD2528">
        <w:rPr>
          <w:rFonts w:eastAsia="Times New Roman"/>
          <w:kern w:val="0"/>
          <w:sz w:val="24"/>
        </w:rPr>
        <w:pict>
          <v:shape id="_x0000_i1026" type="#_x0000_t75" style="width:415.5pt;height:259.5pt">
            <v:imagedata r:id="rId9" o:title=""/>
          </v:shape>
        </w:pict>
      </w:r>
      <w:bookmarkEnd w:id="9"/>
      <w:r w:rsidR="00217345">
        <w:rPr>
          <w:rFonts w:eastAsia="Times New Roman"/>
          <w:kern w:val="0"/>
          <w:sz w:val="24"/>
        </w:rPr>
        <w:t xml:space="preserve">  </w:t>
      </w:r>
    </w:p>
    <w:p w:rsidR="00317EEF" w:rsidRDefault="00217345">
      <w:pPr>
        <w:widowControl/>
        <w:spacing w:before="240" w:after="240"/>
        <w:jc w:val="center"/>
        <w:rPr>
          <w:rFonts w:eastAsia="Times New Roman"/>
          <w:kern w:val="0"/>
          <w:sz w:val="24"/>
        </w:rPr>
      </w:pPr>
      <w:r>
        <w:rPr>
          <w:rFonts w:ascii="仿宋_GB2312" w:eastAsia="仿宋_GB2312" w:hAnsi="仿宋_GB2312" w:cs="仿宋_GB2312"/>
          <w:kern w:val="0"/>
          <w:sz w:val="27"/>
          <w:szCs w:val="27"/>
        </w:rPr>
        <w:t>图2.支出决算图</w:t>
      </w:r>
    </w:p>
    <w:p w:rsidR="00317EEF" w:rsidRDefault="00317EEF">
      <w:pPr>
        <w:widowControl/>
        <w:spacing w:before="240" w:after="240"/>
        <w:jc w:val="left"/>
        <w:rPr>
          <w:rFonts w:eastAsia="Times New Roman"/>
          <w:kern w:val="0"/>
          <w:sz w:val="24"/>
        </w:rPr>
      </w:pPr>
    </w:p>
    <w:p w:rsidR="00317EEF" w:rsidRDefault="0021734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四、财政拨款收入支出决算总体情况说明</w:t>
      </w:r>
    </w:p>
    <w:p w:rsidR="00317EEF" w:rsidRDefault="00217345" w:rsidP="00AF3D78">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r w:rsidR="001E11DD">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内蒙古自治区工业和信息化厅驻通辽市无线电管理处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年度财政拨款收入、支出决算总计均为</w:t>
      </w:r>
      <w:r>
        <w:rPr>
          <w:rFonts w:ascii="times_new_roman" w:eastAsia="times_new_roman" w:hAnsi="times_new_roman" w:cs="times_new_roman"/>
          <w:color w:val="000000"/>
          <w:kern w:val="0"/>
          <w:sz w:val="27"/>
          <w:szCs w:val="27"/>
          <w:u w:val="single" w:color="000000"/>
        </w:rPr>
        <w:t> 157.62</w:t>
      </w:r>
      <w:r>
        <w:rPr>
          <w:rFonts w:ascii="仿宋_GB2312" w:eastAsia="仿宋_GB2312" w:hAnsi="仿宋_GB2312" w:cs="仿宋_GB2312"/>
          <w:color w:val="000000"/>
          <w:kern w:val="0"/>
          <w:sz w:val="27"/>
          <w:szCs w:val="27"/>
        </w:rPr>
        <w:t>万元，与年初预算相比，收、支总计各减少</w:t>
      </w:r>
      <w:r>
        <w:rPr>
          <w:rFonts w:ascii="times_new_roman" w:eastAsia="times_new_roman" w:hAnsi="times_new_roman" w:cs="times_new_roman"/>
          <w:color w:val="000000"/>
          <w:kern w:val="0"/>
          <w:sz w:val="27"/>
          <w:szCs w:val="27"/>
          <w:u w:val="single" w:color="000000"/>
        </w:rPr>
        <w:t> -38.20</w:t>
      </w:r>
      <w:r>
        <w:rPr>
          <w:rFonts w:ascii="仿宋_GB2312" w:eastAsia="仿宋_GB2312" w:hAnsi="仿宋_GB2312" w:cs="仿宋_GB2312"/>
          <w:color w:val="000000"/>
          <w:kern w:val="0"/>
          <w:sz w:val="27"/>
          <w:szCs w:val="27"/>
        </w:rPr>
        <w:t>万元，下降</w:t>
      </w:r>
      <w:r w:rsidR="00AF3D78">
        <w:rPr>
          <w:rFonts w:ascii="times_new_roman" w:eastAsia="times_new_roman" w:hAnsi="times_new_roman" w:cs="times_new_roman"/>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19.51</w:t>
      </w:r>
      <w:r>
        <w:rPr>
          <w:rFonts w:ascii="仿宋_GB2312" w:eastAsia="仿宋_GB2312" w:hAnsi="仿宋_GB2312" w:cs="仿宋_GB2312"/>
          <w:color w:val="000000"/>
          <w:kern w:val="0"/>
          <w:sz w:val="27"/>
          <w:szCs w:val="27"/>
        </w:rPr>
        <w:t>%，变动原因：</w:t>
      </w:r>
      <w:r w:rsidR="00AF3D78">
        <w:rPr>
          <w:rFonts w:ascii="仿宋_GB2312" w:eastAsia="仿宋_GB2312" w:hAnsi="仿宋_GB2312" w:cs="仿宋_GB2312" w:hint="eastAsia"/>
          <w:color w:val="000000"/>
          <w:kern w:val="0"/>
          <w:sz w:val="27"/>
          <w:szCs w:val="27"/>
        </w:rPr>
        <w:t>决算数按实际支付填列</w:t>
      </w:r>
      <w:r>
        <w:rPr>
          <w:rFonts w:ascii="仿宋_GB2312" w:eastAsia="仿宋_GB2312" w:hAnsi="仿宋_GB2312" w:cs="仿宋_GB2312"/>
          <w:color w:val="000000"/>
          <w:kern w:val="0"/>
          <w:sz w:val="27"/>
          <w:szCs w:val="27"/>
        </w:rPr>
        <w:t>；与上年决算相比，收、支总计各增加</w:t>
      </w:r>
      <w:r>
        <w:rPr>
          <w:rFonts w:ascii="times_new_roman" w:eastAsia="times_new_roman" w:hAnsi="times_new_roman" w:cs="times_new_roman"/>
          <w:color w:val="000000"/>
          <w:kern w:val="0"/>
          <w:sz w:val="27"/>
          <w:szCs w:val="27"/>
          <w:u w:val="single" w:color="000000"/>
        </w:rPr>
        <w:t> 1.96</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1.26</w:t>
      </w:r>
      <w:r>
        <w:rPr>
          <w:rFonts w:ascii="仿宋_GB2312" w:eastAsia="仿宋_GB2312" w:hAnsi="仿宋_GB2312" w:cs="仿宋_GB2312"/>
          <w:color w:val="000000"/>
          <w:kern w:val="0"/>
          <w:sz w:val="27"/>
          <w:szCs w:val="27"/>
        </w:rPr>
        <w:t>%，变动原因：</w:t>
      </w:r>
      <w:r w:rsidR="00AF3D78">
        <w:rPr>
          <w:rFonts w:ascii="仿宋_GB2312" w:eastAsia="仿宋_GB2312" w:hAnsi="仿宋_GB2312" w:cs="仿宋_GB2312" w:hint="eastAsia"/>
          <w:color w:val="000000"/>
          <w:kern w:val="0"/>
          <w:sz w:val="27"/>
          <w:szCs w:val="27"/>
        </w:rPr>
        <w:t>本年度</w:t>
      </w:r>
      <w:r w:rsidR="00AF3D78">
        <w:rPr>
          <w:rFonts w:ascii="仿宋_GB2312" w:eastAsia="仿宋_GB2312" w:hAnsi="仿宋_GB2312" w:cs="仿宋_GB2312"/>
          <w:color w:val="000000"/>
          <w:kern w:val="0"/>
          <w:sz w:val="27"/>
          <w:szCs w:val="27"/>
        </w:rPr>
        <w:t>有单位检测车设备升级改造及机房搬迁改造支出</w:t>
      </w:r>
      <w:r>
        <w:rPr>
          <w:rFonts w:ascii="仿宋_GB2312" w:eastAsia="仿宋_GB2312" w:hAnsi="仿宋_GB2312" w:cs="仿宋_GB2312"/>
          <w:color w:val="000000"/>
          <w:kern w:val="0"/>
          <w:sz w:val="27"/>
          <w:szCs w:val="27"/>
        </w:rPr>
        <w:t>。</w:t>
      </w:r>
    </w:p>
    <w:p w:rsidR="00317EEF" w:rsidRDefault="00217345">
      <w:pPr>
        <w:widowControl/>
        <w:spacing w:before="240" w:after="240"/>
        <w:jc w:val="left"/>
        <w:rPr>
          <w:rFonts w:eastAsia="Times New Roman"/>
          <w:kern w:val="0"/>
          <w:sz w:val="24"/>
        </w:rPr>
      </w:pPr>
      <w:r>
        <w:rPr>
          <w:rFonts w:ascii="Calibri" w:eastAsia="Calibri" w:hAnsi="Calibri" w:cs="Calibri"/>
          <w:b/>
          <w:bCs/>
          <w:kern w:val="0"/>
          <w:sz w:val="27"/>
          <w:szCs w:val="27"/>
        </w:rPr>
        <w:lastRenderedPageBreak/>
        <w:t>  </w:t>
      </w:r>
      <w:r>
        <w:rPr>
          <w:rFonts w:ascii="黑体" w:eastAsia="黑体" w:hAnsi="黑体" w:cs="黑体"/>
          <w:b/>
          <w:bCs/>
          <w:kern w:val="0"/>
          <w:sz w:val="27"/>
          <w:szCs w:val="27"/>
        </w:rPr>
        <w:t xml:space="preserve"> 五、一般公共预算财政拨款支出决算情况说明</w:t>
      </w:r>
    </w:p>
    <w:p w:rsidR="00317EEF" w:rsidRDefault="00217345">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sidR="001E11DD">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内蒙古自治区工业和信息化厅驻通辽市无线电管理处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年度一般公共预算财政拨款支出决算</w:t>
      </w:r>
      <w:r>
        <w:rPr>
          <w:rFonts w:ascii="times_new_roman" w:eastAsia="times_new_roman" w:hAnsi="times_new_roman" w:cs="times_new_roman"/>
          <w:color w:val="000000"/>
          <w:kern w:val="0"/>
          <w:sz w:val="27"/>
          <w:szCs w:val="27"/>
          <w:u w:val="single" w:color="000000"/>
        </w:rPr>
        <w:t> 157.62</w:t>
      </w:r>
      <w:r>
        <w:rPr>
          <w:rFonts w:ascii="仿宋_GB2312" w:eastAsia="仿宋_GB2312" w:hAnsi="仿宋_GB2312" w:cs="仿宋_GB2312"/>
          <w:color w:val="000000"/>
          <w:kern w:val="0"/>
          <w:sz w:val="27"/>
          <w:szCs w:val="27"/>
        </w:rPr>
        <w:t>万元。与年初预算</w:t>
      </w:r>
      <w:r>
        <w:rPr>
          <w:rFonts w:eastAsia="Times New Roman"/>
          <w:color w:val="000000"/>
          <w:kern w:val="0"/>
          <w:sz w:val="27"/>
          <w:szCs w:val="27"/>
          <w:u w:val="single" w:color="000000"/>
        </w:rPr>
        <w:t xml:space="preserve"> 195.82</w:t>
      </w:r>
      <w:r>
        <w:rPr>
          <w:rFonts w:ascii="仿宋_GB2312" w:eastAsia="仿宋_GB2312" w:hAnsi="仿宋_GB2312" w:cs="仿宋_GB2312"/>
          <w:color w:val="000000"/>
          <w:kern w:val="0"/>
          <w:sz w:val="27"/>
          <w:szCs w:val="27"/>
        </w:rPr>
        <w:t>万元相比，完成年初预算的</w:t>
      </w:r>
      <w:r>
        <w:rPr>
          <w:rFonts w:eastAsia="Times New Roman"/>
          <w:color w:val="000000"/>
          <w:kern w:val="0"/>
          <w:sz w:val="27"/>
          <w:szCs w:val="27"/>
          <w:u w:val="single" w:color="000000"/>
        </w:rPr>
        <w:t xml:space="preserve"> 80.49</w:t>
      </w:r>
      <w:r>
        <w:rPr>
          <w:rFonts w:ascii="仿宋_GB2312" w:eastAsia="仿宋_GB2312" w:hAnsi="仿宋_GB2312" w:cs="仿宋_GB2312"/>
          <w:color w:val="000000"/>
          <w:kern w:val="0"/>
          <w:sz w:val="27"/>
          <w:szCs w:val="27"/>
        </w:rPr>
        <w:t>%。其中：</w:t>
      </w:r>
    </w:p>
    <w:p w:rsidR="00317EEF" w:rsidRDefault="00217345">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w:t>
      </w:r>
      <w:r w:rsidR="00AF3D78">
        <w:rPr>
          <w:rFonts w:asciiTheme="minorEastAsia" w:eastAsiaTheme="minorEastAsia" w:hAnsiTheme="minorEastAsia" w:cs="kai_ti_gb2312" w:hint="eastAsia"/>
          <w:b/>
          <w:bCs/>
          <w:color w:val="000000"/>
          <w:kern w:val="0"/>
          <w:sz w:val="27"/>
          <w:szCs w:val="27"/>
        </w:rPr>
        <w:t>一</w:t>
      </w:r>
      <w:r>
        <w:rPr>
          <w:rFonts w:ascii="kai_ti_gb2312" w:eastAsia="kai_ti_gb2312" w:hAnsi="kai_ti_gb2312" w:cs="kai_ti_gb2312"/>
          <w:b/>
          <w:bCs/>
          <w:color w:val="000000"/>
          <w:kern w:val="0"/>
          <w:sz w:val="27"/>
          <w:szCs w:val="27"/>
        </w:rPr>
        <w:t>）社会保障和就业支出（类）</w:t>
      </w:r>
    </w:p>
    <w:p w:rsidR="00317EEF" w:rsidRDefault="001E11DD">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sidR="00AF3D78">
        <w:rPr>
          <w:rFonts w:ascii="仿宋_GB2312" w:eastAsia="仿宋_GB2312" w:hAnsi="仿宋_GB2312" w:cs="仿宋_GB2312"/>
          <w:color w:val="000000"/>
          <w:kern w:val="0"/>
          <w:sz w:val="27"/>
          <w:szCs w:val="27"/>
        </w:rPr>
        <w:t>社会保障和就业支出（类）</w:t>
      </w:r>
      <w:r w:rsidR="00217345">
        <w:rPr>
          <w:rFonts w:ascii="仿宋_GB2312" w:eastAsia="仿宋_GB2312" w:hAnsi="仿宋_GB2312" w:cs="仿宋_GB2312"/>
          <w:color w:val="000000"/>
          <w:kern w:val="0"/>
          <w:sz w:val="27"/>
          <w:szCs w:val="27"/>
        </w:rPr>
        <w:t>决算数为</w:t>
      </w:r>
      <w:r w:rsidR="00217345">
        <w:rPr>
          <w:rFonts w:ascii="times_new_roman" w:eastAsia="times_new_roman" w:hAnsi="times_new_roman" w:cs="times_new_roman"/>
          <w:color w:val="000000"/>
          <w:kern w:val="0"/>
          <w:sz w:val="27"/>
          <w:szCs w:val="27"/>
          <w:u w:val="single" w:color="000000"/>
        </w:rPr>
        <w:t> 8.79</w:t>
      </w:r>
      <w:r w:rsidR="00217345">
        <w:rPr>
          <w:rFonts w:ascii="仿宋_GB2312" w:eastAsia="仿宋_GB2312" w:hAnsi="仿宋_GB2312" w:cs="仿宋_GB2312"/>
          <w:color w:val="000000"/>
          <w:kern w:val="0"/>
          <w:sz w:val="27"/>
          <w:szCs w:val="27"/>
        </w:rPr>
        <w:t>万元，与年初预算相比增加（减少）</w:t>
      </w:r>
      <w:r w:rsidR="00217345">
        <w:rPr>
          <w:rFonts w:ascii="times_new_roman" w:eastAsia="times_new_roman" w:hAnsi="times_new_roman" w:cs="times_new_roman"/>
          <w:color w:val="000000"/>
          <w:kern w:val="0"/>
          <w:sz w:val="27"/>
          <w:szCs w:val="27"/>
          <w:u w:val="single" w:color="000000"/>
        </w:rPr>
        <w:t xml:space="preserve"> -1.03</w:t>
      </w:r>
      <w:r w:rsidR="00217345">
        <w:rPr>
          <w:rFonts w:ascii="仿宋_GB2312" w:eastAsia="仿宋_GB2312" w:hAnsi="仿宋_GB2312" w:cs="仿宋_GB2312"/>
          <w:color w:val="000000"/>
          <w:kern w:val="0"/>
          <w:sz w:val="27"/>
          <w:szCs w:val="27"/>
        </w:rPr>
        <w:t>万元。其中：</w:t>
      </w:r>
    </w:p>
    <w:p w:rsidR="00317EEF" w:rsidRDefault="001E11DD">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sidR="00217345">
        <w:rPr>
          <w:rFonts w:ascii="times_new_roman" w:eastAsia="times_new_roman" w:hAnsi="times_new_roman" w:cs="times_new_roman"/>
          <w:color w:val="000000"/>
          <w:kern w:val="0"/>
          <w:sz w:val="27"/>
          <w:szCs w:val="27"/>
        </w:rPr>
        <w:t>1．</w:t>
      </w:r>
      <w:r w:rsidR="00217345">
        <w:rPr>
          <w:rFonts w:ascii="仿宋_GB2312" w:eastAsia="仿宋_GB2312" w:hAnsi="仿宋_GB2312" w:cs="仿宋_GB2312"/>
          <w:color w:val="000000"/>
          <w:kern w:val="0"/>
          <w:sz w:val="27"/>
          <w:szCs w:val="27"/>
        </w:rPr>
        <w:t>行政事业单位养老支出（款）行政单位离退休（项）。年初预算</w:t>
      </w:r>
      <w:r w:rsidR="00AF3D78">
        <w:rPr>
          <w:rFonts w:ascii="times_new_roman" w:eastAsiaTheme="minorEastAsia" w:hAnsi="times_new_roman" w:cs="times_new_roman" w:hint="eastAsia"/>
          <w:color w:val="000000"/>
          <w:kern w:val="0"/>
          <w:sz w:val="27"/>
          <w:szCs w:val="27"/>
          <w:u w:val="single" w:color="000000"/>
        </w:rPr>
        <w:t>1.85</w:t>
      </w:r>
      <w:r w:rsidR="00217345">
        <w:rPr>
          <w:rFonts w:ascii="仿宋_GB2312" w:eastAsia="仿宋_GB2312" w:hAnsi="仿宋_GB2312" w:cs="仿宋_GB2312"/>
          <w:color w:val="000000"/>
          <w:kern w:val="0"/>
          <w:sz w:val="27"/>
          <w:szCs w:val="27"/>
        </w:rPr>
        <w:t>万元，支出决算</w:t>
      </w:r>
      <w:r w:rsidR="00AF3D78">
        <w:rPr>
          <w:rFonts w:ascii="times_new_roman" w:eastAsiaTheme="minorEastAsia" w:hAnsi="times_new_roman" w:cs="times_new_roman" w:hint="eastAsia"/>
          <w:color w:val="000000"/>
          <w:kern w:val="0"/>
          <w:sz w:val="27"/>
          <w:szCs w:val="27"/>
          <w:u w:val="single" w:color="000000"/>
        </w:rPr>
        <w:t>2.80</w:t>
      </w:r>
      <w:r w:rsidR="00217345">
        <w:rPr>
          <w:rFonts w:ascii="仿宋_GB2312" w:eastAsia="仿宋_GB2312" w:hAnsi="仿宋_GB2312" w:cs="仿宋_GB2312"/>
          <w:color w:val="000000"/>
          <w:kern w:val="0"/>
          <w:sz w:val="27"/>
          <w:szCs w:val="27"/>
        </w:rPr>
        <w:t>万元，完成年初预算的</w:t>
      </w:r>
      <w:r w:rsidR="00AF3D78">
        <w:rPr>
          <w:rFonts w:ascii="times_new_roman" w:eastAsiaTheme="minorEastAsia" w:hAnsi="times_new_roman" w:cs="times_new_roman" w:hint="eastAsia"/>
          <w:color w:val="000000"/>
          <w:kern w:val="0"/>
          <w:sz w:val="27"/>
          <w:szCs w:val="27"/>
          <w:u w:val="single" w:color="000000"/>
        </w:rPr>
        <w:t>151.35</w:t>
      </w:r>
      <w:r w:rsidR="00217345">
        <w:rPr>
          <w:rFonts w:ascii="仿宋_GB2312" w:eastAsia="仿宋_GB2312" w:hAnsi="仿宋_GB2312" w:cs="仿宋_GB2312"/>
          <w:color w:val="000000"/>
          <w:kern w:val="0"/>
          <w:sz w:val="27"/>
          <w:szCs w:val="27"/>
        </w:rPr>
        <w:t>%。决算数与年初预算数的差异原因：</w:t>
      </w:r>
      <w:bookmarkStart w:id="10" w:name="OLE_LINK9"/>
      <w:bookmarkStart w:id="11" w:name="OLE_LINK10"/>
      <w:r w:rsidR="00AF3D78">
        <w:rPr>
          <w:rFonts w:ascii="仿宋_GB2312" w:eastAsia="仿宋_GB2312" w:hAnsi="仿宋_GB2312" w:cs="仿宋_GB2312" w:hint="eastAsia"/>
          <w:color w:val="000000"/>
          <w:kern w:val="0"/>
          <w:sz w:val="27"/>
          <w:szCs w:val="27"/>
        </w:rPr>
        <w:t>本单位有一人退休</w:t>
      </w:r>
      <w:bookmarkEnd w:id="10"/>
      <w:bookmarkEnd w:id="11"/>
      <w:r w:rsidR="00217345">
        <w:rPr>
          <w:rFonts w:ascii="仿宋_GB2312" w:eastAsia="仿宋_GB2312" w:hAnsi="仿宋_GB2312" w:cs="仿宋_GB2312"/>
          <w:color w:val="000000"/>
          <w:kern w:val="0"/>
          <w:sz w:val="27"/>
          <w:szCs w:val="27"/>
        </w:rPr>
        <w:t>。</w:t>
      </w:r>
    </w:p>
    <w:p w:rsidR="00317EEF" w:rsidRDefault="00217345">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xml:space="preserve">  </w:t>
      </w:r>
      <w:r w:rsidR="00AF3D78">
        <w:rPr>
          <w:rFonts w:ascii="times_new_roman" w:eastAsiaTheme="minorEastAsia" w:hAnsi="times_new_roman" w:cs="times_new_roman" w:hint="eastAsia"/>
          <w:color w:val="000000"/>
          <w:kern w:val="0"/>
          <w:sz w:val="27"/>
          <w:szCs w:val="27"/>
        </w:rPr>
        <w:t>2</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行政事业单位养老支出（款）机关事业单位基本养老保险缴费支出（项）。年初预算</w:t>
      </w:r>
      <w:r w:rsidR="00AF3D78">
        <w:rPr>
          <w:rFonts w:ascii="times_new_roman" w:eastAsiaTheme="minorEastAsia" w:hAnsi="times_new_roman" w:cs="times_new_roman" w:hint="eastAsia"/>
          <w:color w:val="000000"/>
          <w:kern w:val="0"/>
          <w:sz w:val="27"/>
          <w:szCs w:val="27"/>
          <w:u w:val="single" w:color="000000"/>
        </w:rPr>
        <w:t>5.32</w:t>
      </w:r>
      <w:r>
        <w:rPr>
          <w:rFonts w:ascii="仿宋_GB2312" w:eastAsia="仿宋_GB2312" w:hAnsi="仿宋_GB2312" w:cs="仿宋_GB2312"/>
          <w:color w:val="000000"/>
          <w:kern w:val="0"/>
          <w:sz w:val="27"/>
          <w:szCs w:val="27"/>
        </w:rPr>
        <w:t>万元，支出决算</w:t>
      </w:r>
      <w:r w:rsidR="00AF3D78">
        <w:rPr>
          <w:rFonts w:ascii="times_new_roman" w:eastAsiaTheme="minorEastAsia" w:hAnsi="times_new_roman" w:cs="times_new_roman" w:hint="eastAsia"/>
          <w:color w:val="000000"/>
          <w:kern w:val="0"/>
          <w:sz w:val="27"/>
          <w:szCs w:val="27"/>
          <w:u w:val="single" w:color="000000"/>
        </w:rPr>
        <w:t>4.00</w:t>
      </w:r>
      <w:r>
        <w:rPr>
          <w:rFonts w:ascii="仿宋_GB2312" w:eastAsia="仿宋_GB2312" w:hAnsi="仿宋_GB2312" w:cs="仿宋_GB2312"/>
          <w:color w:val="000000"/>
          <w:kern w:val="0"/>
          <w:sz w:val="27"/>
          <w:szCs w:val="27"/>
        </w:rPr>
        <w:t>万元，完成年初预算的</w:t>
      </w:r>
      <w:bookmarkStart w:id="12" w:name="OLE_LINK11"/>
      <w:r w:rsidR="00AF3D78">
        <w:rPr>
          <w:rFonts w:ascii="times_new_roman" w:eastAsiaTheme="minorEastAsia" w:hAnsi="times_new_roman" w:cs="times_new_roman" w:hint="eastAsia"/>
          <w:color w:val="000000"/>
          <w:kern w:val="0"/>
          <w:sz w:val="27"/>
          <w:szCs w:val="27"/>
          <w:u w:val="single" w:color="000000"/>
        </w:rPr>
        <w:t>75.19</w:t>
      </w:r>
      <w:r>
        <w:rPr>
          <w:rFonts w:ascii="仿宋_GB2312" w:eastAsia="仿宋_GB2312" w:hAnsi="仿宋_GB2312" w:cs="仿宋_GB2312"/>
          <w:color w:val="000000"/>
          <w:kern w:val="0"/>
          <w:sz w:val="27"/>
          <w:szCs w:val="27"/>
        </w:rPr>
        <w:t>%</w:t>
      </w:r>
      <w:bookmarkEnd w:id="12"/>
      <w:r>
        <w:rPr>
          <w:rFonts w:ascii="仿宋_GB2312" w:eastAsia="仿宋_GB2312" w:hAnsi="仿宋_GB2312" w:cs="仿宋_GB2312"/>
          <w:color w:val="000000"/>
          <w:kern w:val="0"/>
          <w:sz w:val="27"/>
          <w:szCs w:val="27"/>
        </w:rPr>
        <w:t>。决算数与年初预算数的差异原因：</w:t>
      </w:r>
      <w:bookmarkStart w:id="13" w:name="OLE_LINK14"/>
      <w:r w:rsidR="00AF3D78">
        <w:rPr>
          <w:rFonts w:ascii="仿宋_GB2312" w:eastAsia="仿宋_GB2312" w:hAnsi="仿宋_GB2312" w:cs="仿宋_GB2312" w:hint="eastAsia"/>
          <w:color w:val="000000"/>
          <w:kern w:val="0"/>
          <w:sz w:val="27"/>
          <w:szCs w:val="27"/>
        </w:rPr>
        <w:t>本单位有一人退休</w:t>
      </w:r>
      <w:bookmarkEnd w:id="13"/>
      <w:r>
        <w:rPr>
          <w:rFonts w:ascii="仿宋_GB2312" w:eastAsia="仿宋_GB2312" w:hAnsi="仿宋_GB2312" w:cs="仿宋_GB2312"/>
          <w:color w:val="000000"/>
          <w:kern w:val="0"/>
          <w:sz w:val="27"/>
          <w:szCs w:val="27"/>
        </w:rPr>
        <w:t>。</w:t>
      </w:r>
    </w:p>
    <w:p w:rsidR="00AF3D78" w:rsidRDefault="001E11DD" w:rsidP="001E11DD">
      <w:pPr>
        <w:widowControl/>
        <w:spacing w:before="240" w:after="240"/>
        <w:ind w:firstLineChars="228" w:firstLine="616"/>
        <w:jc w:val="left"/>
        <w:rPr>
          <w:rFonts w:ascii="仿宋_GB2312" w:eastAsia="仿宋_GB2312" w:hAnsi="仿宋_GB2312" w:cs="仿宋_GB2312"/>
          <w:color w:val="000000"/>
          <w:kern w:val="0"/>
          <w:sz w:val="27"/>
          <w:szCs w:val="27"/>
        </w:rPr>
      </w:pPr>
      <w:r>
        <w:rPr>
          <w:rFonts w:asciiTheme="minorEastAsia" w:eastAsiaTheme="minorEastAsia" w:hAnsiTheme="minorEastAsia" w:cs="times_new_roman" w:hint="eastAsia"/>
          <w:color w:val="000000"/>
          <w:kern w:val="0"/>
          <w:sz w:val="27"/>
          <w:szCs w:val="27"/>
        </w:rPr>
        <w:t>3</w:t>
      </w:r>
      <w:r w:rsidR="00217345">
        <w:rPr>
          <w:rFonts w:ascii="times_new_roman" w:eastAsia="times_new_roman" w:hAnsi="times_new_roman" w:cs="times_new_roman"/>
          <w:color w:val="000000"/>
          <w:kern w:val="0"/>
          <w:sz w:val="27"/>
          <w:szCs w:val="27"/>
        </w:rPr>
        <w:t>．</w:t>
      </w:r>
      <w:r w:rsidR="00217345">
        <w:rPr>
          <w:rFonts w:ascii="仿宋_GB2312" w:eastAsia="仿宋_GB2312" w:hAnsi="仿宋_GB2312" w:cs="仿宋_GB2312"/>
          <w:color w:val="000000"/>
          <w:kern w:val="0"/>
          <w:sz w:val="27"/>
          <w:szCs w:val="27"/>
        </w:rPr>
        <w:t>行政事业单位养老支出（款）机关事业单位职业年金缴费支出（项）。年初预算</w:t>
      </w:r>
      <w:r w:rsidR="00AF3D78">
        <w:rPr>
          <w:rFonts w:ascii="times_new_roman" w:eastAsiaTheme="minorEastAsia" w:hAnsi="times_new_roman" w:cs="times_new_roman" w:hint="eastAsia"/>
          <w:color w:val="000000"/>
          <w:kern w:val="0"/>
          <w:sz w:val="27"/>
          <w:szCs w:val="27"/>
          <w:u w:val="single" w:color="000000"/>
        </w:rPr>
        <w:t>2.66</w:t>
      </w:r>
      <w:r w:rsidR="00217345">
        <w:rPr>
          <w:rFonts w:ascii="仿宋_GB2312" w:eastAsia="仿宋_GB2312" w:hAnsi="仿宋_GB2312" w:cs="仿宋_GB2312"/>
          <w:color w:val="000000"/>
          <w:kern w:val="0"/>
          <w:sz w:val="27"/>
          <w:szCs w:val="27"/>
        </w:rPr>
        <w:t>万元，支出决算</w:t>
      </w:r>
      <w:r w:rsidR="00AF3D78">
        <w:rPr>
          <w:rFonts w:ascii="times_new_roman" w:eastAsiaTheme="minorEastAsia" w:hAnsi="times_new_roman" w:cs="times_new_roman" w:hint="eastAsia"/>
          <w:color w:val="000000"/>
          <w:kern w:val="0"/>
          <w:sz w:val="27"/>
          <w:szCs w:val="27"/>
          <w:u w:val="single" w:color="000000"/>
        </w:rPr>
        <w:t>2.00</w:t>
      </w:r>
      <w:r w:rsidR="00217345">
        <w:rPr>
          <w:rFonts w:ascii="仿宋_GB2312" w:eastAsia="仿宋_GB2312" w:hAnsi="仿宋_GB2312" w:cs="仿宋_GB2312"/>
          <w:color w:val="000000"/>
          <w:kern w:val="0"/>
          <w:sz w:val="27"/>
          <w:szCs w:val="27"/>
        </w:rPr>
        <w:t>万元，完成年初预算的</w:t>
      </w:r>
      <w:r w:rsidR="00AF3D78">
        <w:rPr>
          <w:rFonts w:ascii="times_new_roman" w:eastAsiaTheme="minorEastAsia" w:hAnsi="times_new_roman" w:cs="times_new_roman" w:hint="eastAsia"/>
          <w:color w:val="000000"/>
          <w:kern w:val="0"/>
          <w:sz w:val="27"/>
          <w:szCs w:val="27"/>
          <w:u w:val="single" w:color="000000"/>
        </w:rPr>
        <w:t>75.19</w:t>
      </w:r>
      <w:r w:rsidR="00AF3D78">
        <w:rPr>
          <w:rFonts w:ascii="仿宋_GB2312" w:eastAsia="仿宋_GB2312" w:hAnsi="仿宋_GB2312" w:cs="仿宋_GB2312"/>
          <w:color w:val="000000"/>
          <w:kern w:val="0"/>
          <w:sz w:val="27"/>
          <w:szCs w:val="27"/>
        </w:rPr>
        <w:t>%</w:t>
      </w:r>
      <w:r w:rsidR="00217345">
        <w:rPr>
          <w:rFonts w:ascii="仿宋_GB2312" w:eastAsia="仿宋_GB2312" w:hAnsi="仿宋_GB2312" w:cs="仿宋_GB2312"/>
          <w:color w:val="000000"/>
          <w:kern w:val="0"/>
          <w:sz w:val="27"/>
          <w:szCs w:val="27"/>
        </w:rPr>
        <w:t>。决算数与年初预算数的差异原因：</w:t>
      </w:r>
      <w:r w:rsidR="00AF3D78">
        <w:rPr>
          <w:rFonts w:ascii="仿宋_GB2312" w:eastAsia="仿宋_GB2312" w:hAnsi="仿宋_GB2312" w:cs="仿宋_GB2312" w:hint="eastAsia"/>
          <w:color w:val="000000"/>
          <w:kern w:val="0"/>
          <w:sz w:val="27"/>
          <w:szCs w:val="27"/>
        </w:rPr>
        <w:t>本单位有一人退休</w:t>
      </w:r>
      <w:r w:rsidR="00217345">
        <w:rPr>
          <w:rFonts w:ascii="仿宋_GB2312" w:eastAsia="仿宋_GB2312" w:hAnsi="仿宋_GB2312" w:cs="仿宋_GB2312"/>
          <w:color w:val="000000"/>
          <w:kern w:val="0"/>
          <w:sz w:val="27"/>
          <w:szCs w:val="27"/>
        </w:rPr>
        <w:t>。   </w:t>
      </w:r>
    </w:p>
    <w:p w:rsidR="00317EEF" w:rsidRDefault="00AF3D78" w:rsidP="00AF3D78">
      <w:pPr>
        <w:widowControl/>
        <w:spacing w:before="240" w:after="240"/>
        <w:ind w:firstLine="348"/>
        <w:jc w:val="left"/>
        <w:rPr>
          <w:rFonts w:eastAsia="Times New Roman"/>
          <w:kern w:val="0"/>
          <w:sz w:val="24"/>
        </w:rPr>
      </w:pPr>
      <w:r>
        <w:rPr>
          <w:rFonts w:ascii="kai_ti_gb2312" w:eastAsia="kai_ti_gb2312" w:hAnsi="kai_ti_gb2312" w:cs="kai_ti_gb2312"/>
          <w:b/>
          <w:bCs/>
          <w:color w:val="000000"/>
          <w:kern w:val="0"/>
          <w:sz w:val="27"/>
          <w:szCs w:val="27"/>
        </w:rPr>
        <w:t>   </w:t>
      </w:r>
      <w:r w:rsidR="00217345">
        <w:rPr>
          <w:rFonts w:ascii="kai_ti_gb2312" w:eastAsia="kai_ti_gb2312" w:hAnsi="kai_ti_gb2312" w:cs="kai_ti_gb2312"/>
          <w:b/>
          <w:bCs/>
          <w:color w:val="000000"/>
          <w:kern w:val="0"/>
          <w:sz w:val="27"/>
          <w:szCs w:val="27"/>
        </w:rPr>
        <w:t>（</w:t>
      </w:r>
      <w:r w:rsidR="000521B1">
        <w:rPr>
          <w:rFonts w:asciiTheme="minorEastAsia" w:eastAsiaTheme="minorEastAsia" w:hAnsiTheme="minorEastAsia" w:cs="kai_ti_gb2312" w:hint="eastAsia"/>
          <w:b/>
          <w:bCs/>
          <w:color w:val="000000"/>
          <w:kern w:val="0"/>
          <w:sz w:val="27"/>
          <w:szCs w:val="27"/>
        </w:rPr>
        <w:t>二</w:t>
      </w:r>
      <w:r w:rsidR="00217345">
        <w:rPr>
          <w:rFonts w:ascii="kai_ti_gb2312" w:eastAsia="kai_ti_gb2312" w:hAnsi="kai_ti_gb2312" w:cs="kai_ti_gb2312"/>
          <w:b/>
          <w:bCs/>
          <w:color w:val="000000"/>
          <w:kern w:val="0"/>
          <w:sz w:val="27"/>
          <w:szCs w:val="27"/>
        </w:rPr>
        <w:t>）卫生健康支出（类）</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卫生健康支出（类）决算数为</w:t>
      </w:r>
      <w:r>
        <w:rPr>
          <w:rFonts w:ascii="times_new_roman" w:eastAsia="times_new_roman" w:hAnsi="times_new_roman" w:cs="times_new_roman"/>
          <w:color w:val="000000"/>
          <w:kern w:val="0"/>
          <w:sz w:val="27"/>
          <w:szCs w:val="27"/>
          <w:u w:val="single" w:color="000000"/>
        </w:rPr>
        <w:t> 2.35</w:t>
      </w:r>
      <w:r w:rsidR="000521B1">
        <w:rPr>
          <w:rFonts w:ascii="仿宋_GB2312" w:eastAsia="仿宋_GB2312" w:hAnsi="仿宋_GB2312" w:cs="仿宋_GB2312"/>
          <w:color w:val="000000"/>
          <w:kern w:val="0"/>
          <w:sz w:val="27"/>
          <w:szCs w:val="27"/>
        </w:rPr>
        <w:t>万元，与年初预算相比</w:t>
      </w:r>
      <w:r>
        <w:rPr>
          <w:rFonts w:ascii="仿宋_GB2312" w:eastAsia="仿宋_GB2312" w:hAnsi="仿宋_GB2312" w:cs="仿宋_GB2312"/>
          <w:color w:val="000000"/>
          <w:kern w:val="0"/>
          <w:sz w:val="27"/>
          <w:szCs w:val="27"/>
        </w:rPr>
        <w:t>减少</w:t>
      </w:r>
      <w:r>
        <w:rPr>
          <w:rFonts w:ascii="times_new_roman" w:eastAsia="times_new_roman" w:hAnsi="times_new_roman" w:cs="times_new_roman"/>
          <w:color w:val="000000"/>
          <w:kern w:val="0"/>
          <w:sz w:val="27"/>
          <w:szCs w:val="27"/>
          <w:u w:val="single" w:color="000000"/>
        </w:rPr>
        <w:t xml:space="preserve"> 1.76</w:t>
      </w:r>
      <w:r>
        <w:rPr>
          <w:rFonts w:ascii="仿宋_GB2312" w:eastAsia="仿宋_GB2312" w:hAnsi="仿宋_GB2312" w:cs="仿宋_GB2312"/>
          <w:color w:val="000000"/>
          <w:kern w:val="0"/>
          <w:sz w:val="27"/>
          <w:szCs w:val="27"/>
        </w:rPr>
        <w:t>万元。其中：</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行政事业单位医疗（款）行政单位医疗（项）。年初预算</w:t>
      </w:r>
      <w:r w:rsidR="000521B1">
        <w:rPr>
          <w:rFonts w:ascii="times_new_roman" w:eastAsiaTheme="minorEastAsia" w:hAnsi="times_new_roman" w:cs="times_new_roman" w:hint="eastAsia"/>
          <w:color w:val="000000"/>
          <w:kern w:val="0"/>
          <w:sz w:val="27"/>
          <w:szCs w:val="27"/>
          <w:u w:val="single" w:color="000000"/>
        </w:rPr>
        <w:t>2.30</w:t>
      </w:r>
      <w:r>
        <w:rPr>
          <w:rFonts w:ascii="仿宋_GB2312" w:eastAsia="仿宋_GB2312" w:hAnsi="仿宋_GB2312" w:cs="仿宋_GB2312"/>
          <w:color w:val="000000"/>
          <w:kern w:val="0"/>
          <w:sz w:val="27"/>
          <w:szCs w:val="27"/>
        </w:rPr>
        <w:t>万元，支出决算</w:t>
      </w:r>
      <w:r w:rsidR="000521B1">
        <w:rPr>
          <w:rFonts w:ascii="times_new_roman" w:eastAsiaTheme="minorEastAsia" w:hAnsi="times_new_roman" w:cs="times_new_roman" w:hint="eastAsia"/>
          <w:color w:val="000000"/>
          <w:kern w:val="0"/>
          <w:sz w:val="27"/>
          <w:szCs w:val="27"/>
          <w:u w:val="single" w:color="000000"/>
        </w:rPr>
        <w:t>1.64</w:t>
      </w:r>
      <w:r>
        <w:rPr>
          <w:rFonts w:ascii="仿宋_GB2312" w:eastAsia="仿宋_GB2312" w:hAnsi="仿宋_GB2312" w:cs="仿宋_GB2312"/>
          <w:color w:val="000000"/>
          <w:kern w:val="0"/>
          <w:sz w:val="27"/>
          <w:szCs w:val="27"/>
        </w:rPr>
        <w:t>万元，完成年初预算的</w:t>
      </w:r>
      <w:r w:rsidR="000521B1">
        <w:rPr>
          <w:rFonts w:ascii="times_new_roman" w:eastAsiaTheme="minorEastAsia" w:hAnsi="times_new_roman" w:cs="times_new_roman" w:hint="eastAsia"/>
          <w:color w:val="000000"/>
          <w:kern w:val="0"/>
          <w:sz w:val="27"/>
          <w:szCs w:val="27"/>
          <w:u w:val="single" w:color="000000"/>
        </w:rPr>
        <w:t>71.30</w:t>
      </w:r>
      <w:r>
        <w:rPr>
          <w:rFonts w:ascii="仿宋_GB2312" w:eastAsia="仿宋_GB2312" w:hAnsi="仿宋_GB2312" w:cs="仿宋_GB2312"/>
          <w:color w:val="000000"/>
          <w:kern w:val="0"/>
          <w:sz w:val="27"/>
          <w:szCs w:val="27"/>
        </w:rPr>
        <w:t>%。决算数与年初预算数的差异原因：</w:t>
      </w:r>
      <w:r w:rsidR="000521B1">
        <w:rPr>
          <w:rFonts w:ascii="仿宋_GB2312" w:eastAsia="仿宋_GB2312" w:hAnsi="仿宋_GB2312" w:cs="仿宋_GB2312" w:hint="eastAsia"/>
          <w:color w:val="000000"/>
          <w:kern w:val="0"/>
          <w:sz w:val="27"/>
          <w:szCs w:val="27"/>
        </w:rPr>
        <w:t>本单位有一人退休</w:t>
      </w:r>
      <w:r>
        <w:rPr>
          <w:rFonts w:ascii="仿宋_GB2312" w:eastAsia="仿宋_GB2312" w:hAnsi="仿宋_GB2312" w:cs="仿宋_GB2312"/>
          <w:color w:val="000000"/>
          <w:kern w:val="0"/>
          <w:sz w:val="27"/>
          <w:szCs w:val="27"/>
        </w:rPr>
        <w:t>。</w:t>
      </w:r>
    </w:p>
    <w:p w:rsidR="00317EEF" w:rsidRDefault="001E11DD" w:rsidP="000521B1">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r w:rsidR="000521B1">
        <w:rPr>
          <w:rFonts w:ascii="times_new_roman" w:eastAsiaTheme="minorEastAsia" w:hAnsi="times_new_roman" w:cs="times_new_roman" w:hint="eastAsia"/>
          <w:color w:val="000000"/>
          <w:kern w:val="0"/>
          <w:sz w:val="27"/>
          <w:szCs w:val="27"/>
        </w:rPr>
        <w:t>2</w:t>
      </w:r>
      <w:r w:rsidR="00217345">
        <w:rPr>
          <w:rFonts w:ascii="times_new_roman" w:eastAsia="times_new_roman" w:hAnsi="times_new_roman" w:cs="times_new_roman"/>
          <w:color w:val="000000"/>
          <w:kern w:val="0"/>
          <w:sz w:val="27"/>
          <w:szCs w:val="27"/>
        </w:rPr>
        <w:t>．</w:t>
      </w:r>
      <w:r w:rsidR="00217345">
        <w:rPr>
          <w:rFonts w:ascii="仿宋_GB2312" w:eastAsia="仿宋_GB2312" w:hAnsi="仿宋_GB2312" w:cs="仿宋_GB2312"/>
          <w:color w:val="000000"/>
          <w:kern w:val="0"/>
          <w:sz w:val="27"/>
          <w:szCs w:val="27"/>
        </w:rPr>
        <w:t>行政事业单位医疗（款）公务员医疗补助（项）。年初预算</w:t>
      </w:r>
      <w:r w:rsidR="000521B1">
        <w:rPr>
          <w:rFonts w:ascii="times_new_roman" w:eastAsiaTheme="minorEastAsia" w:hAnsi="times_new_roman" w:cs="times_new_roman" w:hint="eastAsia"/>
          <w:color w:val="000000"/>
          <w:kern w:val="0"/>
          <w:sz w:val="27"/>
          <w:szCs w:val="27"/>
          <w:u w:val="single" w:color="000000"/>
        </w:rPr>
        <w:t>1.81</w:t>
      </w:r>
      <w:r w:rsidR="00217345">
        <w:rPr>
          <w:rFonts w:ascii="仿宋_GB2312" w:eastAsia="仿宋_GB2312" w:hAnsi="仿宋_GB2312" w:cs="仿宋_GB2312"/>
          <w:color w:val="000000"/>
          <w:kern w:val="0"/>
          <w:sz w:val="27"/>
          <w:szCs w:val="27"/>
        </w:rPr>
        <w:t>万元，支出决算</w:t>
      </w:r>
      <w:r w:rsidR="000521B1">
        <w:rPr>
          <w:rFonts w:ascii="times_new_roman" w:eastAsiaTheme="minorEastAsia" w:hAnsi="times_new_roman" w:cs="times_new_roman" w:hint="eastAsia"/>
          <w:color w:val="000000"/>
          <w:kern w:val="0"/>
          <w:sz w:val="27"/>
          <w:szCs w:val="27"/>
          <w:u w:val="single" w:color="000000"/>
        </w:rPr>
        <w:t>0.71</w:t>
      </w:r>
      <w:r w:rsidR="00217345">
        <w:rPr>
          <w:rFonts w:ascii="仿宋_GB2312" w:eastAsia="仿宋_GB2312" w:hAnsi="仿宋_GB2312" w:cs="仿宋_GB2312"/>
          <w:color w:val="000000"/>
          <w:kern w:val="0"/>
          <w:sz w:val="27"/>
          <w:szCs w:val="27"/>
        </w:rPr>
        <w:t>万元，完成年初预算的</w:t>
      </w:r>
      <w:r w:rsidR="000521B1">
        <w:rPr>
          <w:rFonts w:ascii="times_new_roman" w:eastAsiaTheme="minorEastAsia" w:hAnsi="times_new_roman" w:cs="times_new_roman" w:hint="eastAsia"/>
          <w:color w:val="000000"/>
          <w:kern w:val="0"/>
          <w:sz w:val="27"/>
          <w:szCs w:val="27"/>
          <w:u w:val="single" w:color="000000"/>
        </w:rPr>
        <w:t>39.23</w:t>
      </w:r>
      <w:r w:rsidR="00217345">
        <w:rPr>
          <w:rFonts w:ascii="仿宋_GB2312" w:eastAsia="仿宋_GB2312" w:hAnsi="仿宋_GB2312" w:cs="仿宋_GB2312"/>
          <w:color w:val="000000"/>
          <w:kern w:val="0"/>
          <w:sz w:val="27"/>
          <w:szCs w:val="27"/>
        </w:rPr>
        <w:t>%。</w:t>
      </w:r>
      <w:bookmarkStart w:id="14" w:name="OLE_LINK20"/>
      <w:r w:rsidR="00217345">
        <w:rPr>
          <w:rFonts w:ascii="仿宋_GB2312" w:eastAsia="仿宋_GB2312" w:hAnsi="仿宋_GB2312" w:cs="仿宋_GB2312"/>
          <w:color w:val="000000"/>
          <w:kern w:val="0"/>
          <w:sz w:val="27"/>
          <w:szCs w:val="27"/>
        </w:rPr>
        <w:t>决算数与年初预算数的差异原因：</w:t>
      </w:r>
      <w:r w:rsidR="000521B1">
        <w:rPr>
          <w:rFonts w:ascii="仿宋_GB2312" w:eastAsia="仿宋_GB2312" w:hAnsi="仿宋_GB2312" w:cs="仿宋_GB2312" w:hint="eastAsia"/>
          <w:color w:val="000000"/>
          <w:kern w:val="0"/>
          <w:sz w:val="27"/>
          <w:szCs w:val="27"/>
        </w:rPr>
        <w:t>本单位有一人退休</w:t>
      </w:r>
      <w:r w:rsidR="00217345">
        <w:rPr>
          <w:rFonts w:ascii="仿宋_GB2312" w:eastAsia="仿宋_GB2312" w:hAnsi="仿宋_GB2312" w:cs="仿宋_GB2312"/>
          <w:color w:val="000000"/>
          <w:kern w:val="0"/>
          <w:sz w:val="27"/>
          <w:szCs w:val="27"/>
        </w:rPr>
        <w:t>。</w:t>
      </w:r>
    </w:p>
    <w:bookmarkEnd w:id="14"/>
    <w:p w:rsidR="000521B1" w:rsidRDefault="000521B1" w:rsidP="000521B1">
      <w:pPr>
        <w:widowControl/>
        <w:spacing w:before="240" w:after="240"/>
        <w:ind w:firstLineChars="150" w:firstLine="407"/>
        <w:jc w:val="left"/>
        <w:rPr>
          <w:rFonts w:ascii="kai_ti_gb2312" w:eastAsiaTheme="minorEastAsia" w:hAnsi="kai_ti_gb2312" w:cs="kai_ti_gb2312" w:hint="eastAsia"/>
          <w:b/>
          <w:bCs/>
          <w:color w:val="000000"/>
          <w:kern w:val="0"/>
          <w:sz w:val="27"/>
          <w:szCs w:val="27"/>
        </w:rPr>
      </w:pPr>
      <w:r>
        <w:rPr>
          <w:rFonts w:ascii="kai_ti_gb2312" w:eastAsia="kai_ti_gb2312" w:hAnsi="kai_ti_gb2312" w:cs="kai_ti_gb2312"/>
          <w:b/>
          <w:bCs/>
          <w:color w:val="000000"/>
          <w:kern w:val="0"/>
          <w:sz w:val="27"/>
          <w:szCs w:val="27"/>
        </w:rPr>
        <w:t>（</w:t>
      </w:r>
      <w:r>
        <w:rPr>
          <w:rFonts w:asciiTheme="minorEastAsia" w:eastAsiaTheme="minorEastAsia" w:hAnsiTheme="minorEastAsia" w:cs="kai_ti_gb2312" w:hint="eastAsia"/>
          <w:b/>
          <w:bCs/>
          <w:color w:val="000000"/>
          <w:kern w:val="0"/>
          <w:sz w:val="27"/>
          <w:szCs w:val="27"/>
        </w:rPr>
        <w:t>三</w:t>
      </w:r>
      <w:r>
        <w:rPr>
          <w:rFonts w:ascii="kai_ti_gb2312" w:eastAsia="kai_ti_gb2312" w:hAnsi="kai_ti_gb2312" w:cs="kai_ti_gb2312"/>
          <w:b/>
          <w:bCs/>
          <w:color w:val="000000"/>
          <w:kern w:val="0"/>
          <w:sz w:val="27"/>
          <w:szCs w:val="27"/>
        </w:rPr>
        <w:t>）</w:t>
      </w:r>
      <w:r>
        <w:rPr>
          <w:rFonts w:asciiTheme="minorEastAsia" w:eastAsiaTheme="minorEastAsia" w:hAnsiTheme="minorEastAsia" w:cs="kai_ti_gb2312" w:hint="eastAsia"/>
          <w:b/>
          <w:bCs/>
          <w:color w:val="000000"/>
          <w:kern w:val="0"/>
          <w:sz w:val="27"/>
          <w:szCs w:val="27"/>
        </w:rPr>
        <w:t>资源</w:t>
      </w:r>
      <w:r>
        <w:rPr>
          <w:rFonts w:ascii="kai_ti_gb2312" w:eastAsia="kai_ti_gb2312" w:hAnsi="kai_ti_gb2312" w:cs="kai_ti_gb2312"/>
          <w:b/>
          <w:bCs/>
          <w:color w:val="000000"/>
          <w:kern w:val="0"/>
          <w:sz w:val="27"/>
          <w:szCs w:val="27"/>
        </w:rPr>
        <w:t>勘探工业信息等支出（类）</w:t>
      </w:r>
    </w:p>
    <w:p w:rsidR="000521B1" w:rsidRDefault="000521B1" w:rsidP="00564799">
      <w:pPr>
        <w:widowControl/>
        <w:spacing w:before="240" w:after="240"/>
        <w:ind w:firstLineChars="150" w:firstLine="405"/>
        <w:jc w:val="left"/>
        <w:rPr>
          <w:rFonts w:ascii="仿宋_GB2312" w:eastAsia="仿宋_GB2312" w:hAnsi="仿宋_GB2312" w:cs="仿宋_GB2312"/>
          <w:color w:val="000000"/>
          <w:kern w:val="0"/>
          <w:sz w:val="27"/>
          <w:szCs w:val="27"/>
        </w:rPr>
      </w:pPr>
      <w:r>
        <w:rPr>
          <w:rFonts w:ascii="仿宋_GB2312" w:eastAsia="仿宋_GB2312" w:hAnsi="仿宋_GB2312" w:cs="仿宋_GB2312" w:hint="eastAsia"/>
          <w:color w:val="000000"/>
          <w:kern w:val="0"/>
          <w:sz w:val="27"/>
          <w:szCs w:val="27"/>
        </w:rPr>
        <w:t>资源</w:t>
      </w:r>
      <w:r>
        <w:rPr>
          <w:rFonts w:ascii="仿宋_GB2312" w:eastAsia="仿宋_GB2312" w:hAnsi="仿宋_GB2312" w:cs="仿宋_GB2312"/>
          <w:color w:val="000000"/>
          <w:kern w:val="0"/>
          <w:sz w:val="27"/>
          <w:szCs w:val="27"/>
        </w:rPr>
        <w:t>勘探工业信息支出类决算数为</w:t>
      </w:r>
      <w:r>
        <w:rPr>
          <w:rFonts w:ascii="times_new_roman" w:eastAsiaTheme="minorEastAsia" w:hAnsi="times_new_roman" w:cs="times_new_roman" w:hint="eastAsia"/>
          <w:color w:val="000000"/>
          <w:kern w:val="0"/>
          <w:sz w:val="27"/>
          <w:szCs w:val="27"/>
          <w:u w:val="single" w:color="000000"/>
        </w:rPr>
        <w:t>177.79</w:t>
      </w:r>
      <w:r>
        <w:rPr>
          <w:rFonts w:ascii="仿宋_GB2312" w:eastAsia="仿宋_GB2312" w:hAnsi="仿宋_GB2312" w:cs="仿宋_GB2312"/>
          <w:color w:val="000000"/>
          <w:kern w:val="0"/>
          <w:sz w:val="27"/>
          <w:szCs w:val="27"/>
        </w:rPr>
        <w:t>万元，与年初预算相比减少</w:t>
      </w:r>
      <w:r>
        <w:rPr>
          <w:rFonts w:ascii="times_new_roman" w:eastAsiaTheme="minorEastAsia" w:hAnsi="times_new_roman" w:cs="times_new_roman" w:hint="eastAsia"/>
          <w:color w:val="000000"/>
          <w:kern w:val="0"/>
          <w:sz w:val="27"/>
          <w:szCs w:val="27"/>
          <w:u w:val="single" w:color="000000"/>
        </w:rPr>
        <w:t>34.18</w:t>
      </w:r>
      <w:r>
        <w:rPr>
          <w:rFonts w:ascii="仿宋_GB2312" w:eastAsia="仿宋_GB2312" w:hAnsi="仿宋_GB2312" w:cs="仿宋_GB2312"/>
          <w:color w:val="000000"/>
          <w:kern w:val="0"/>
          <w:sz w:val="27"/>
          <w:szCs w:val="27"/>
        </w:rPr>
        <w:t>万元。其中：</w:t>
      </w:r>
    </w:p>
    <w:p w:rsidR="000521B1" w:rsidRPr="000521B1" w:rsidRDefault="000521B1" w:rsidP="000521B1">
      <w:pPr>
        <w:widowControl/>
        <w:spacing w:before="240" w:after="240"/>
        <w:ind w:firstLineChars="150" w:firstLine="405"/>
        <w:jc w:val="left"/>
        <w:rPr>
          <w:rFonts w:ascii="仿宋_GB2312" w:eastAsia="仿宋_GB2312" w:hAnsi="仿宋_GB2312" w:cs="仿宋_GB2312"/>
          <w:color w:val="000000"/>
          <w:kern w:val="0"/>
          <w:sz w:val="27"/>
          <w:szCs w:val="27"/>
        </w:rPr>
      </w:pPr>
      <w:bookmarkStart w:id="15" w:name="OLE_LINK16"/>
      <w:r>
        <w:rPr>
          <w:rFonts w:ascii="仿宋_GB2312" w:eastAsia="仿宋_GB2312" w:hAnsi="仿宋_GB2312" w:cs="仿宋_GB2312" w:hint="eastAsia"/>
          <w:color w:val="000000"/>
          <w:kern w:val="0"/>
          <w:sz w:val="27"/>
          <w:szCs w:val="27"/>
        </w:rPr>
        <w:t>1、工业和信息产业监管（款）无线电及信息通信监管（项）。年初预算</w:t>
      </w:r>
      <w:r>
        <w:rPr>
          <w:rFonts w:ascii="仿宋_GB2312" w:eastAsia="仿宋_GB2312" w:hAnsi="仿宋_GB2312" w:cs="仿宋_GB2312" w:hint="eastAsia"/>
          <w:color w:val="000000"/>
          <w:kern w:val="0"/>
          <w:sz w:val="27"/>
          <w:szCs w:val="27"/>
          <w:u w:val="single"/>
        </w:rPr>
        <w:t>128.85</w:t>
      </w:r>
      <w:r>
        <w:rPr>
          <w:rFonts w:ascii="仿宋_GB2312" w:eastAsia="仿宋_GB2312" w:hAnsi="仿宋_GB2312" w:cs="仿宋_GB2312" w:hint="eastAsia"/>
          <w:color w:val="000000"/>
          <w:kern w:val="0"/>
          <w:sz w:val="27"/>
          <w:szCs w:val="27"/>
        </w:rPr>
        <w:t>万元，支出决算数是</w:t>
      </w:r>
      <w:r>
        <w:rPr>
          <w:rFonts w:ascii="仿宋_GB2312" w:eastAsia="仿宋_GB2312" w:hAnsi="仿宋_GB2312" w:cs="仿宋_GB2312" w:hint="eastAsia"/>
          <w:color w:val="000000"/>
          <w:kern w:val="0"/>
          <w:sz w:val="27"/>
          <w:szCs w:val="27"/>
          <w:u w:val="single"/>
        </w:rPr>
        <w:t>110.21</w:t>
      </w:r>
      <w:r>
        <w:rPr>
          <w:rFonts w:ascii="仿宋_GB2312" w:eastAsia="仿宋_GB2312" w:hAnsi="仿宋_GB2312" w:cs="仿宋_GB2312" w:hint="eastAsia"/>
          <w:color w:val="000000"/>
          <w:kern w:val="0"/>
          <w:sz w:val="27"/>
          <w:szCs w:val="27"/>
        </w:rPr>
        <w:t>万元，完成年初预算的</w:t>
      </w:r>
      <w:r>
        <w:rPr>
          <w:rFonts w:ascii="仿宋_GB2312" w:eastAsia="仿宋_GB2312" w:hAnsi="仿宋_GB2312" w:cs="仿宋_GB2312" w:hint="eastAsia"/>
          <w:color w:val="000000"/>
          <w:kern w:val="0"/>
          <w:sz w:val="27"/>
          <w:szCs w:val="27"/>
          <w:u w:val="single"/>
        </w:rPr>
        <w:t>85.53</w:t>
      </w:r>
      <w:r w:rsidRPr="00DA4200">
        <w:rPr>
          <w:rFonts w:ascii="仿宋_GB2312" w:eastAsia="仿宋_GB2312" w:hAnsi="仿宋_GB2312" w:cs="仿宋_GB2312" w:hint="eastAsia"/>
          <w:color w:val="000000"/>
          <w:kern w:val="0"/>
          <w:sz w:val="27"/>
          <w:szCs w:val="27"/>
          <w:u w:val="single"/>
        </w:rPr>
        <w:t>%</w:t>
      </w:r>
      <w:r>
        <w:rPr>
          <w:rFonts w:ascii="仿宋_GB2312" w:eastAsia="仿宋_GB2312" w:hAnsi="仿宋_GB2312" w:cs="仿宋_GB2312" w:hint="eastAsia"/>
          <w:color w:val="000000"/>
          <w:kern w:val="0"/>
          <w:sz w:val="27"/>
          <w:szCs w:val="27"/>
        </w:rPr>
        <w:t>。</w:t>
      </w:r>
      <w:bookmarkEnd w:id="15"/>
      <w:r>
        <w:rPr>
          <w:rFonts w:ascii="仿宋_GB2312" w:eastAsia="仿宋_GB2312" w:hAnsi="仿宋_GB2312" w:cs="仿宋_GB2312" w:hint="eastAsia"/>
          <w:color w:val="000000"/>
          <w:kern w:val="0"/>
          <w:sz w:val="27"/>
          <w:szCs w:val="27"/>
        </w:rPr>
        <w:t>决算数和年初预算数的差异原因：在保证工作圆满完成的情况下，节约支出。</w:t>
      </w:r>
    </w:p>
    <w:p w:rsidR="000521B1" w:rsidRPr="000521B1" w:rsidRDefault="000521B1" w:rsidP="001E11DD">
      <w:pPr>
        <w:widowControl/>
        <w:spacing w:before="240" w:after="240"/>
        <w:ind w:firstLineChars="350" w:firstLine="945"/>
        <w:jc w:val="left"/>
        <w:rPr>
          <w:rFonts w:ascii="仿宋_GB2312" w:eastAsia="仿宋_GB2312" w:hAnsi="仿宋_GB2312" w:cs="仿宋_GB2312"/>
          <w:color w:val="000000"/>
          <w:kern w:val="0"/>
          <w:sz w:val="27"/>
          <w:szCs w:val="27"/>
        </w:rPr>
      </w:pPr>
      <w:r>
        <w:rPr>
          <w:rFonts w:ascii="仿宋_GB2312" w:eastAsia="仿宋_GB2312" w:hAnsi="仿宋_GB2312" w:cs="仿宋_GB2312" w:hint="eastAsia"/>
          <w:color w:val="000000"/>
          <w:kern w:val="0"/>
          <w:sz w:val="27"/>
          <w:szCs w:val="27"/>
        </w:rPr>
        <w:t>2、工业和信息产业监管（款）行政运行（项）。年初预算</w:t>
      </w:r>
      <w:r w:rsidR="00623392">
        <w:rPr>
          <w:rFonts w:ascii="仿宋_GB2312" w:eastAsia="仿宋_GB2312" w:hAnsi="仿宋_GB2312" w:cs="仿宋_GB2312" w:hint="eastAsia"/>
          <w:color w:val="000000"/>
          <w:kern w:val="0"/>
          <w:sz w:val="27"/>
          <w:szCs w:val="27"/>
          <w:u w:val="single"/>
        </w:rPr>
        <w:t>48.93</w:t>
      </w:r>
      <w:r>
        <w:rPr>
          <w:rFonts w:ascii="仿宋_GB2312" w:eastAsia="仿宋_GB2312" w:hAnsi="仿宋_GB2312" w:cs="仿宋_GB2312" w:hint="eastAsia"/>
          <w:color w:val="000000"/>
          <w:kern w:val="0"/>
          <w:sz w:val="27"/>
          <w:szCs w:val="27"/>
        </w:rPr>
        <w:t>万元，支出决算数是</w:t>
      </w:r>
      <w:r w:rsidR="00623392">
        <w:rPr>
          <w:rFonts w:ascii="仿宋_GB2312" w:eastAsia="仿宋_GB2312" w:hAnsi="仿宋_GB2312" w:cs="仿宋_GB2312" w:hint="eastAsia"/>
          <w:color w:val="000000"/>
          <w:kern w:val="0"/>
          <w:sz w:val="27"/>
          <w:szCs w:val="27"/>
          <w:u w:val="single"/>
        </w:rPr>
        <w:t>33.40</w:t>
      </w:r>
      <w:r>
        <w:rPr>
          <w:rFonts w:ascii="仿宋_GB2312" w:eastAsia="仿宋_GB2312" w:hAnsi="仿宋_GB2312" w:cs="仿宋_GB2312" w:hint="eastAsia"/>
          <w:color w:val="000000"/>
          <w:kern w:val="0"/>
          <w:sz w:val="27"/>
          <w:szCs w:val="27"/>
        </w:rPr>
        <w:t>万元，完成年初预算的</w:t>
      </w:r>
      <w:r w:rsidR="00623392">
        <w:rPr>
          <w:rFonts w:ascii="仿宋_GB2312" w:eastAsia="仿宋_GB2312" w:hAnsi="仿宋_GB2312" w:cs="仿宋_GB2312" w:hint="eastAsia"/>
          <w:color w:val="000000"/>
          <w:kern w:val="0"/>
          <w:sz w:val="27"/>
          <w:szCs w:val="27"/>
          <w:u w:val="single"/>
        </w:rPr>
        <w:t>68.26</w:t>
      </w:r>
      <w:r w:rsidRPr="00DA4200">
        <w:rPr>
          <w:rFonts w:ascii="仿宋_GB2312" w:eastAsia="仿宋_GB2312" w:hAnsi="仿宋_GB2312" w:cs="仿宋_GB2312" w:hint="eastAsia"/>
          <w:color w:val="000000"/>
          <w:kern w:val="0"/>
          <w:sz w:val="27"/>
          <w:szCs w:val="27"/>
          <w:u w:val="single"/>
        </w:rPr>
        <w:t>%</w:t>
      </w:r>
      <w:r>
        <w:rPr>
          <w:rFonts w:ascii="仿宋_GB2312" w:eastAsia="仿宋_GB2312" w:hAnsi="仿宋_GB2312" w:cs="仿宋_GB2312" w:hint="eastAsia"/>
          <w:color w:val="000000"/>
          <w:kern w:val="0"/>
          <w:sz w:val="27"/>
          <w:szCs w:val="27"/>
        </w:rPr>
        <w:t>。</w:t>
      </w:r>
      <w:bookmarkStart w:id="16" w:name="OLE_LINK18"/>
      <w:bookmarkStart w:id="17" w:name="OLE_LINK19"/>
      <w:r>
        <w:rPr>
          <w:rFonts w:ascii="仿宋_GB2312" w:eastAsia="仿宋_GB2312" w:hAnsi="仿宋_GB2312" w:cs="仿宋_GB2312" w:hint="eastAsia"/>
          <w:color w:val="000000"/>
          <w:kern w:val="0"/>
          <w:sz w:val="27"/>
          <w:szCs w:val="27"/>
        </w:rPr>
        <w:t>决算数和年初预算数的差异原因：</w:t>
      </w:r>
      <w:bookmarkStart w:id="18" w:name="OLE_LINK24"/>
      <w:bookmarkStart w:id="19" w:name="OLE_LINK25"/>
      <w:r>
        <w:rPr>
          <w:rFonts w:ascii="仿宋_GB2312" w:eastAsia="仿宋_GB2312" w:hAnsi="仿宋_GB2312" w:cs="仿宋_GB2312" w:hint="eastAsia"/>
          <w:color w:val="000000"/>
          <w:kern w:val="0"/>
          <w:sz w:val="27"/>
          <w:szCs w:val="27"/>
        </w:rPr>
        <w:t>在保证工作圆满完成的情况下，节约支出</w:t>
      </w:r>
      <w:bookmarkEnd w:id="18"/>
      <w:bookmarkEnd w:id="19"/>
      <w:r>
        <w:rPr>
          <w:rFonts w:ascii="仿宋_GB2312" w:eastAsia="仿宋_GB2312" w:hAnsi="仿宋_GB2312" w:cs="仿宋_GB2312" w:hint="eastAsia"/>
          <w:color w:val="000000"/>
          <w:kern w:val="0"/>
          <w:sz w:val="27"/>
          <w:szCs w:val="27"/>
        </w:rPr>
        <w:t>。</w:t>
      </w:r>
    </w:p>
    <w:bookmarkEnd w:id="16"/>
    <w:bookmarkEnd w:id="17"/>
    <w:p w:rsidR="00317EEF" w:rsidRDefault="00217345">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w:t>
      </w:r>
      <w:r w:rsidR="000521B1">
        <w:rPr>
          <w:rFonts w:asciiTheme="minorEastAsia" w:eastAsiaTheme="minorEastAsia" w:hAnsiTheme="minorEastAsia" w:cs="kai_ti_gb2312" w:hint="eastAsia"/>
          <w:b/>
          <w:bCs/>
          <w:color w:val="000000"/>
          <w:kern w:val="0"/>
          <w:sz w:val="27"/>
          <w:szCs w:val="27"/>
        </w:rPr>
        <w:t>四</w:t>
      </w:r>
      <w:r>
        <w:rPr>
          <w:rFonts w:ascii="kai_ti_gb2312" w:eastAsia="kai_ti_gb2312" w:hAnsi="kai_ti_gb2312" w:cs="kai_ti_gb2312"/>
          <w:b/>
          <w:bCs/>
          <w:color w:val="000000"/>
          <w:kern w:val="0"/>
          <w:sz w:val="27"/>
          <w:szCs w:val="27"/>
        </w:rPr>
        <w:t>）住房保障支出（类）</w:t>
      </w:r>
    </w:p>
    <w:p w:rsidR="00317EEF" w:rsidRDefault="0021734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住房保障支出（类）决算数为</w:t>
      </w:r>
      <w:r>
        <w:rPr>
          <w:rFonts w:ascii="times_new_roman" w:eastAsia="times_new_roman" w:hAnsi="times_new_roman" w:cs="times_new_roman"/>
          <w:color w:val="000000"/>
          <w:kern w:val="0"/>
          <w:sz w:val="27"/>
          <w:szCs w:val="27"/>
          <w:u w:val="single" w:color="000000"/>
        </w:rPr>
        <w:t> 2.86</w:t>
      </w:r>
      <w:r>
        <w:rPr>
          <w:rFonts w:ascii="仿宋_GB2312" w:eastAsia="仿宋_GB2312" w:hAnsi="仿宋_GB2312" w:cs="仿宋_GB2312"/>
          <w:color w:val="000000"/>
          <w:kern w:val="0"/>
          <w:sz w:val="27"/>
          <w:szCs w:val="27"/>
        </w:rPr>
        <w:t>万元，与年初预算相比增加（减少）</w:t>
      </w:r>
      <w:r>
        <w:rPr>
          <w:rFonts w:ascii="times_new_roman" w:eastAsia="times_new_roman" w:hAnsi="times_new_roman" w:cs="times_new_roman"/>
          <w:color w:val="000000"/>
          <w:kern w:val="0"/>
          <w:sz w:val="27"/>
          <w:szCs w:val="27"/>
          <w:u w:val="single" w:color="000000"/>
        </w:rPr>
        <w:t xml:space="preserve"> -1.24</w:t>
      </w:r>
      <w:r>
        <w:rPr>
          <w:rFonts w:ascii="仿宋_GB2312" w:eastAsia="仿宋_GB2312" w:hAnsi="仿宋_GB2312" w:cs="仿宋_GB2312"/>
          <w:color w:val="000000"/>
          <w:kern w:val="0"/>
          <w:sz w:val="27"/>
          <w:szCs w:val="27"/>
        </w:rPr>
        <w:t>万元。其中：</w:t>
      </w:r>
    </w:p>
    <w:p w:rsidR="00317EEF" w:rsidRDefault="001E11DD" w:rsidP="00623392">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xml:space="preserve">  </w:t>
      </w:r>
      <w:r w:rsidR="00217345">
        <w:rPr>
          <w:rFonts w:ascii="仿宋_GB2312" w:eastAsia="仿宋_GB2312" w:hAnsi="仿宋_GB2312" w:cs="仿宋_GB2312"/>
          <w:color w:val="000000"/>
          <w:kern w:val="0"/>
          <w:sz w:val="27"/>
          <w:szCs w:val="27"/>
        </w:rPr>
        <w:t> </w:t>
      </w:r>
      <w:r w:rsidR="00217345">
        <w:rPr>
          <w:rFonts w:ascii="times_new_roman" w:eastAsia="times_new_roman" w:hAnsi="times_new_roman" w:cs="times_new_roman"/>
          <w:color w:val="000000"/>
          <w:kern w:val="0"/>
          <w:sz w:val="27"/>
          <w:szCs w:val="27"/>
        </w:rPr>
        <w:t>1．</w:t>
      </w:r>
      <w:r w:rsidR="00217345">
        <w:rPr>
          <w:rFonts w:ascii="仿宋_GB2312" w:eastAsia="仿宋_GB2312" w:hAnsi="仿宋_GB2312" w:cs="仿宋_GB2312"/>
          <w:color w:val="000000"/>
          <w:kern w:val="0"/>
          <w:sz w:val="27"/>
          <w:szCs w:val="27"/>
        </w:rPr>
        <w:t>住房改革支出（款）住房公积金（项）。年初预算</w:t>
      </w:r>
      <w:r w:rsidR="00623392">
        <w:rPr>
          <w:rFonts w:ascii="times_new_roman" w:eastAsiaTheme="minorEastAsia" w:hAnsi="times_new_roman" w:cs="times_new_roman" w:hint="eastAsia"/>
          <w:color w:val="000000"/>
          <w:kern w:val="0"/>
          <w:sz w:val="27"/>
          <w:szCs w:val="27"/>
          <w:u w:val="single" w:color="000000"/>
        </w:rPr>
        <w:t>4.11</w:t>
      </w:r>
      <w:r w:rsidR="00217345">
        <w:rPr>
          <w:rFonts w:ascii="仿宋_GB2312" w:eastAsia="仿宋_GB2312" w:hAnsi="仿宋_GB2312" w:cs="仿宋_GB2312"/>
          <w:color w:val="000000"/>
          <w:kern w:val="0"/>
          <w:sz w:val="27"/>
          <w:szCs w:val="27"/>
        </w:rPr>
        <w:t>万元，支出决算</w:t>
      </w:r>
      <w:r w:rsidR="00623392">
        <w:rPr>
          <w:rFonts w:ascii="times_new_roman" w:eastAsiaTheme="minorEastAsia" w:hAnsi="times_new_roman" w:cs="times_new_roman" w:hint="eastAsia"/>
          <w:color w:val="000000"/>
          <w:kern w:val="0"/>
          <w:sz w:val="27"/>
          <w:szCs w:val="27"/>
          <w:u w:val="single" w:color="000000"/>
        </w:rPr>
        <w:t>2.86</w:t>
      </w:r>
      <w:r w:rsidR="00217345">
        <w:rPr>
          <w:rFonts w:ascii="仿宋_GB2312" w:eastAsia="仿宋_GB2312" w:hAnsi="仿宋_GB2312" w:cs="仿宋_GB2312"/>
          <w:color w:val="000000"/>
          <w:kern w:val="0"/>
          <w:sz w:val="27"/>
          <w:szCs w:val="27"/>
        </w:rPr>
        <w:t>万元，完成年初预算的</w:t>
      </w:r>
      <w:r w:rsidR="00623392">
        <w:rPr>
          <w:rFonts w:ascii="times_new_roman" w:eastAsiaTheme="minorEastAsia" w:hAnsi="times_new_roman" w:cs="times_new_roman" w:hint="eastAsia"/>
          <w:color w:val="000000"/>
          <w:kern w:val="0"/>
          <w:sz w:val="27"/>
          <w:szCs w:val="27"/>
          <w:u w:val="single" w:color="000000"/>
        </w:rPr>
        <w:t>69.59</w:t>
      </w:r>
      <w:r w:rsidR="00217345">
        <w:rPr>
          <w:rFonts w:ascii="仿宋_GB2312" w:eastAsia="仿宋_GB2312" w:hAnsi="仿宋_GB2312" w:cs="仿宋_GB2312"/>
          <w:color w:val="000000"/>
          <w:kern w:val="0"/>
          <w:sz w:val="27"/>
          <w:szCs w:val="27"/>
        </w:rPr>
        <w:t>%。</w:t>
      </w:r>
      <w:r w:rsidR="00623392">
        <w:rPr>
          <w:rFonts w:ascii="仿宋_GB2312" w:eastAsia="仿宋_GB2312" w:hAnsi="仿宋_GB2312" w:cs="仿宋_GB2312" w:hint="eastAsia"/>
          <w:color w:val="000000"/>
          <w:kern w:val="0"/>
          <w:sz w:val="27"/>
          <w:szCs w:val="27"/>
        </w:rPr>
        <w:t>决算数与年初预算数的差异原因：本单位有一人退休。</w:t>
      </w:r>
    </w:p>
    <w:p w:rsidR="00317EEF" w:rsidRDefault="0021734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六、一般公共预算财政拨款基本支出决算情况说明</w:t>
      </w:r>
    </w:p>
    <w:p w:rsidR="00317EEF" w:rsidRDefault="00217345">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sidR="001E11DD">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内蒙古自治区工业和信息化厅驻通辽市无线电管理处 2024年度一般公共预算财政拨款基本支出决算</w:t>
      </w:r>
      <w:r>
        <w:rPr>
          <w:rFonts w:ascii="times_new_roman" w:eastAsia="times_new_roman" w:hAnsi="times_new_roman" w:cs="times_new_roman"/>
          <w:color w:val="000000"/>
          <w:kern w:val="0"/>
          <w:sz w:val="27"/>
          <w:szCs w:val="27"/>
          <w:u w:val="single" w:color="000000"/>
        </w:rPr>
        <w:t> 47.40</w:t>
      </w:r>
      <w:r>
        <w:rPr>
          <w:rFonts w:ascii="仿宋_GB2312" w:eastAsia="仿宋_GB2312" w:hAnsi="仿宋_GB2312" w:cs="仿宋_GB2312"/>
          <w:color w:val="000000"/>
          <w:kern w:val="0"/>
          <w:sz w:val="27"/>
          <w:szCs w:val="27"/>
        </w:rPr>
        <w:t>万元，其中：</w:t>
      </w:r>
    </w:p>
    <w:p w:rsidR="00317EEF" w:rsidRDefault="001E11DD">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w:t>
      </w:r>
      <w:r w:rsidR="00217345">
        <w:rPr>
          <w:rFonts w:ascii="仿宋_GB2312" w:eastAsia="仿宋_GB2312" w:hAnsi="仿宋_GB2312" w:cs="仿宋_GB2312"/>
          <w:b/>
          <w:bCs/>
          <w:color w:val="000000"/>
          <w:kern w:val="0"/>
          <w:sz w:val="27"/>
          <w:szCs w:val="27"/>
        </w:rPr>
        <w:t>（一）人员经费</w:t>
      </w:r>
      <w:r w:rsidR="00217345">
        <w:rPr>
          <w:rFonts w:ascii="times_new_roman" w:eastAsia="times_new_roman" w:hAnsi="times_new_roman" w:cs="times_new_roman"/>
          <w:color w:val="000000"/>
          <w:kern w:val="0"/>
          <w:sz w:val="27"/>
          <w:szCs w:val="27"/>
          <w:u w:val="single" w:color="000000"/>
        </w:rPr>
        <w:t> 41.23</w:t>
      </w:r>
      <w:r w:rsidR="00217345">
        <w:rPr>
          <w:rFonts w:ascii="仿宋_GB2312" w:eastAsia="仿宋_GB2312" w:hAnsi="仿宋_GB2312" w:cs="仿宋_GB2312"/>
          <w:b/>
          <w:bCs/>
          <w:color w:val="000000"/>
          <w:kern w:val="0"/>
          <w:sz w:val="27"/>
          <w:szCs w:val="27"/>
        </w:rPr>
        <w:t>万元</w:t>
      </w:r>
      <w:r w:rsidR="00217345">
        <w:rPr>
          <w:rFonts w:ascii="仿宋_GB2312" w:eastAsia="仿宋_GB2312" w:hAnsi="仿宋_GB2312" w:cs="仿宋_GB2312"/>
          <w:color w:val="000000"/>
          <w:kern w:val="0"/>
          <w:sz w:val="27"/>
          <w:szCs w:val="27"/>
        </w:rPr>
        <w:t>。主要包括：基本工资</w:t>
      </w:r>
      <w:r w:rsidR="00623392">
        <w:rPr>
          <w:rFonts w:ascii="仿宋_GB2312" w:eastAsia="仿宋_GB2312" w:hAnsi="仿宋_GB2312" w:cs="仿宋_GB2312" w:hint="eastAsia"/>
          <w:color w:val="000000"/>
          <w:kern w:val="0"/>
          <w:sz w:val="27"/>
          <w:szCs w:val="27"/>
        </w:rPr>
        <w:t>11.83万元</w:t>
      </w:r>
      <w:r w:rsidR="00217345">
        <w:rPr>
          <w:rFonts w:ascii="仿宋_GB2312" w:eastAsia="仿宋_GB2312" w:hAnsi="仿宋_GB2312" w:cs="仿宋_GB2312"/>
          <w:color w:val="000000"/>
          <w:kern w:val="0"/>
          <w:sz w:val="27"/>
          <w:szCs w:val="27"/>
        </w:rPr>
        <w:t>、津贴补贴</w:t>
      </w:r>
      <w:r w:rsidR="00623392">
        <w:rPr>
          <w:rFonts w:ascii="仿宋_GB2312" w:eastAsia="仿宋_GB2312" w:hAnsi="仿宋_GB2312" w:cs="仿宋_GB2312" w:hint="eastAsia"/>
          <w:color w:val="000000"/>
          <w:kern w:val="0"/>
          <w:sz w:val="27"/>
          <w:szCs w:val="27"/>
        </w:rPr>
        <w:t>12.62万元</w:t>
      </w:r>
      <w:r w:rsidR="00217345">
        <w:rPr>
          <w:rFonts w:ascii="仿宋_GB2312" w:eastAsia="仿宋_GB2312" w:hAnsi="仿宋_GB2312" w:cs="仿宋_GB2312"/>
          <w:color w:val="000000"/>
          <w:kern w:val="0"/>
          <w:sz w:val="27"/>
          <w:szCs w:val="27"/>
        </w:rPr>
        <w:t>、奖金</w:t>
      </w:r>
      <w:r w:rsidR="00623392">
        <w:rPr>
          <w:rFonts w:ascii="仿宋_GB2312" w:eastAsia="仿宋_GB2312" w:hAnsi="仿宋_GB2312" w:cs="仿宋_GB2312" w:hint="eastAsia"/>
          <w:color w:val="000000"/>
          <w:kern w:val="0"/>
          <w:sz w:val="27"/>
          <w:szCs w:val="27"/>
        </w:rPr>
        <w:t>2.75万元</w:t>
      </w:r>
      <w:r w:rsidR="00217345">
        <w:rPr>
          <w:rFonts w:ascii="仿宋_GB2312" w:eastAsia="仿宋_GB2312" w:hAnsi="仿宋_GB2312" w:cs="仿宋_GB2312"/>
          <w:color w:val="000000"/>
          <w:kern w:val="0"/>
          <w:sz w:val="27"/>
          <w:szCs w:val="27"/>
        </w:rPr>
        <w:t>、机关事业单位基本养老保险缴费</w:t>
      </w:r>
      <w:r w:rsidR="00623392">
        <w:rPr>
          <w:rFonts w:ascii="仿宋_GB2312" w:eastAsia="仿宋_GB2312" w:hAnsi="仿宋_GB2312" w:cs="仿宋_GB2312" w:hint="eastAsia"/>
          <w:color w:val="000000"/>
          <w:kern w:val="0"/>
          <w:sz w:val="27"/>
          <w:szCs w:val="27"/>
        </w:rPr>
        <w:t>4.00万元</w:t>
      </w:r>
      <w:r w:rsidR="00217345">
        <w:rPr>
          <w:rFonts w:ascii="仿宋_GB2312" w:eastAsia="仿宋_GB2312" w:hAnsi="仿宋_GB2312" w:cs="仿宋_GB2312"/>
          <w:color w:val="000000"/>
          <w:kern w:val="0"/>
          <w:sz w:val="27"/>
          <w:szCs w:val="27"/>
        </w:rPr>
        <w:t>、职业年金缴费</w:t>
      </w:r>
      <w:r w:rsidR="00623392">
        <w:rPr>
          <w:rFonts w:ascii="仿宋_GB2312" w:eastAsia="仿宋_GB2312" w:hAnsi="仿宋_GB2312" w:cs="仿宋_GB2312" w:hint="eastAsia"/>
          <w:color w:val="000000"/>
          <w:kern w:val="0"/>
          <w:sz w:val="27"/>
          <w:szCs w:val="27"/>
        </w:rPr>
        <w:t>2.00万元</w:t>
      </w:r>
      <w:r w:rsidR="00217345">
        <w:rPr>
          <w:rFonts w:ascii="仿宋_GB2312" w:eastAsia="仿宋_GB2312" w:hAnsi="仿宋_GB2312" w:cs="仿宋_GB2312"/>
          <w:color w:val="000000"/>
          <w:kern w:val="0"/>
          <w:sz w:val="27"/>
          <w:szCs w:val="27"/>
        </w:rPr>
        <w:t>、职工基本医疗保险缴费</w:t>
      </w:r>
      <w:r w:rsidR="00623392">
        <w:rPr>
          <w:rFonts w:ascii="仿宋_GB2312" w:eastAsia="仿宋_GB2312" w:hAnsi="仿宋_GB2312" w:cs="仿宋_GB2312" w:hint="eastAsia"/>
          <w:color w:val="000000"/>
          <w:kern w:val="0"/>
          <w:sz w:val="27"/>
          <w:szCs w:val="27"/>
        </w:rPr>
        <w:t>1.59万元</w:t>
      </w:r>
      <w:r w:rsidR="00217345">
        <w:rPr>
          <w:rFonts w:ascii="仿宋_GB2312" w:eastAsia="仿宋_GB2312" w:hAnsi="仿宋_GB2312" w:cs="仿宋_GB2312"/>
          <w:color w:val="000000"/>
          <w:kern w:val="0"/>
          <w:sz w:val="27"/>
          <w:szCs w:val="27"/>
        </w:rPr>
        <w:t>、公务员医疗补助缴费</w:t>
      </w:r>
      <w:r w:rsidR="00623392">
        <w:rPr>
          <w:rFonts w:ascii="仿宋_GB2312" w:eastAsia="仿宋_GB2312" w:hAnsi="仿宋_GB2312" w:cs="仿宋_GB2312" w:hint="eastAsia"/>
          <w:color w:val="000000"/>
          <w:kern w:val="0"/>
          <w:sz w:val="27"/>
          <w:szCs w:val="27"/>
        </w:rPr>
        <w:t>0.71万元</w:t>
      </w:r>
      <w:r w:rsidR="00217345">
        <w:rPr>
          <w:rFonts w:ascii="仿宋_GB2312" w:eastAsia="仿宋_GB2312" w:hAnsi="仿宋_GB2312" w:cs="仿宋_GB2312"/>
          <w:color w:val="000000"/>
          <w:kern w:val="0"/>
          <w:sz w:val="27"/>
          <w:szCs w:val="27"/>
        </w:rPr>
        <w:t>、</w:t>
      </w:r>
      <w:r w:rsidR="00623392">
        <w:rPr>
          <w:rFonts w:ascii="仿宋_GB2312" w:eastAsia="仿宋_GB2312" w:hAnsi="仿宋_GB2312" w:cs="仿宋_GB2312"/>
          <w:color w:val="000000"/>
          <w:kern w:val="0"/>
          <w:sz w:val="27"/>
          <w:szCs w:val="27"/>
        </w:rPr>
        <w:t>其他社会保障缴费</w:t>
      </w:r>
      <w:r w:rsidR="00623392">
        <w:rPr>
          <w:rFonts w:ascii="仿宋_GB2312" w:eastAsia="仿宋_GB2312" w:hAnsi="仿宋_GB2312" w:cs="仿宋_GB2312" w:hint="eastAsia"/>
          <w:color w:val="000000"/>
          <w:kern w:val="0"/>
          <w:sz w:val="27"/>
          <w:szCs w:val="27"/>
        </w:rPr>
        <w:t>0.08万元、</w:t>
      </w:r>
      <w:r w:rsidR="00217345">
        <w:rPr>
          <w:rFonts w:ascii="仿宋_GB2312" w:eastAsia="仿宋_GB2312" w:hAnsi="仿宋_GB2312" w:cs="仿宋_GB2312"/>
          <w:color w:val="000000"/>
          <w:kern w:val="0"/>
          <w:sz w:val="27"/>
          <w:szCs w:val="27"/>
        </w:rPr>
        <w:t>住房公积金</w:t>
      </w:r>
      <w:r w:rsidR="00623392">
        <w:rPr>
          <w:rFonts w:ascii="仿宋_GB2312" w:eastAsia="仿宋_GB2312" w:hAnsi="仿宋_GB2312" w:cs="仿宋_GB2312" w:hint="eastAsia"/>
          <w:color w:val="000000"/>
          <w:kern w:val="0"/>
          <w:sz w:val="27"/>
          <w:szCs w:val="27"/>
        </w:rPr>
        <w:t>2.86万元</w:t>
      </w:r>
      <w:r w:rsidR="00217345">
        <w:rPr>
          <w:rFonts w:ascii="仿宋_GB2312" w:eastAsia="仿宋_GB2312" w:hAnsi="仿宋_GB2312" w:cs="仿宋_GB2312"/>
          <w:color w:val="000000"/>
          <w:kern w:val="0"/>
          <w:sz w:val="27"/>
          <w:szCs w:val="27"/>
        </w:rPr>
        <w:t>、对个人和家庭的补助支出</w:t>
      </w:r>
      <w:r w:rsidR="0066112C">
        <w:rPr>
          <w:rFonts w:ascii="仿宋_GB2312" w:eastAsia="仿宋_GB2312" w:hAnsi="仿宋_GB2312" w:cs="仿宋_GB2312"/>
          <w:color w:val="000000"/>
          <w:kern w:val="0"/>
          <w:sz w:val="27"/>
          <w:szCs w:val="27"/>
        </w:rPr>
        <w:t>退休费</w:t>
      </w:r>
      <w:r w:rsidR="0066112C">
        <w:rPr>
          <w:rFonts w:ascii="仿宋_GB2312" w:eastAsia="仿宋_GB2312" w:hAnsi="仿宋_GB2312" w:cs="仿宋_GB2312" w:hint="eastAsia"/>
          <w:color w:val="000000"/>
          <w:kern w:val="0"/>
          <w:sz w:val="27"/>
          <w:szCs w:val="27"/>
        </w:rPr>
        <w:t>2.80万元</w:t>
      </w:r>
      <w:r w:rsidR="00217345">
        <w:rPr>
          <w:rFonts w:ascii="仿宋_GB2312" w:eastAsia="仿宋_GB2312" w:hAnsi="仿宋_GB2312" w:cs="仿宋_GB2312"/>
          <w:color w:val="000000"/>
          <w:kern w:val="0"/>
          <w:sz w:val="27"/>
          <w:szCs w:val="27"/>
        </w:rPr>
        <w:t>等。</w:t>
      </w:r>
    </w:p>
    <w:p w:rsidR="00317EEF" w:rsidRDefault="001E11DD">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w:t>
      </w:r>
      <w:r w:rsidR="00217345">
        <w:rPr>
          <w:rFonts w:ascii="仿宋_GB2312" w:eastAsia="仿宋_GB2312" w:hAnsi="仿宋_GB2312" w:cs="仿宋_GB2312"/>
          <w:b/>
          <w:bCs/>
          <w:color w:val="000000"/>
          <w:kern w:val="0"/>
          <w:sz w:val="27"/>
          <w:szCs w:val="27"/>
        </w:rPr>
        <w:t>（二）公用经费</w:t>
      </w:r>
      <w:r w:rsidR="00217345">
        <w:rPr>
          <w:rFonts w:ascii="times_new_roman" w:eastAsia="times_new_roman" w:hAnsi="times_new_roman" w:cs="times_new_roman"/>
          <w:color w:val="000000"/>
          <w:kern w:val="0"/>
          <w:sz w:val="27"/>
          <w:szCs w:val="27"/>
          <w:u w:val="single" w:color="000000"/>
        </w:rPr>
        <w:t> 6.17</w:t>
      </w:r>
      <w:r w:rsidR="00217345">
        <w:rPr>
          <w:rFonts w:ascii="仿宋_GB2312" w:eastAsia="仿宋_GB2312" w:hAnsi="仿宋_GB2312" w:cs="仿宋_GB2312"/>
          <w:b/>
          <w:bCs/>
          <w:color w:val="000000"/>
          <w:kern w:val="0"/>
          <w:sz w:val="27"/>
          <w:szCs w:val="27"/>
        </w:rPr>
        <w:t>万元</w:t>
      </w:r>
      <w:r w:rsidR="00217345">
        <w:rPr>
          <w:rFonts w:ascii="仿宋_GB2312" w:eastAsia="仿宋_GB2312" w:hAnsi="仿宋_GB2312" w:cs="仿宋_GB2312"/>
          <w:color w:val="000000"/>
          <w:kern w:val="0"/>
          <w:sz w:val="27"/>
          <w:szCs w:val="27"/>
        </w:rPr>
        <w:t>。主要包括：办公费</w:t>
      </w:r>
      <w:r w:rsidR="0066112C">
        <w:rPr>
          <w:rFonts w:ascii="仿宋_GB2312" w:eastAsia="仿宋_GB2312" w:hAnsi="仿宋_GB2312" w:cs="仿宋_GB2312" w:hint="eastAsia"/>
          <w:color w:val="000000"/>
          <w:kern w:val="0"/>
          <w:sz w:val="27"/>
          <w:szCs w:val="27"/>
        </w:rPr>
        <w:t>1.46万元</w:t>
      </w:r>
      <w:r w:rsidR="00217345">
        <w:rPr>
          <w:rFonts w:ascii="仿宋_GB2312" w:eastAsia="仿宋_GB2312" w:hAnsi="仿宋_GB2312" w:cs="仿宋_GB2312"/>
          <w:color w:val="000000"/>
          <w:kern w:val="0"/>
          <w:sz w:val="27"/>
          <w:szCs w:val="27"/>
        </w:rPr>
        <w:t>、手续费</w:t>
      </w:r>
      <w:r w:rsidR="0066112C">
        <w:rPr>
          <w:rFonts w:ascii="仿宋_GB2312" w:eastAsia="仿宋_GB2312" w:hAnsi="仿宋_GB2312" w:cs="仿宋_GB2312" w:hint="eastAsia"/>
          <w:color w:val="000000"/>
          <w:kern w:val="0"/>
          <w:sz w:val="27"/>
          <w:szCs w:val="27"/>
        </w:rPr>
        <w:t>0.01万元</w:t>
      </w:r>
      <w:r w:rsidR="00217345">
        <w:rPr>
          <w:rFonts w:ascii="仿宋_GB2312" w:eastAsia="仿宋_GB2312" w:hAnsi="仿宋_GB2312" w:cs="仿宋_GB2312"/>
          <w:color w:val="000000"/>
          <w:kern w:val="0"/>
          <w:sz w:val="27"/>
          <w:szCs w:val="27"/>
        </w:rPr>
        <w:t>、邮电费</w:t>
      </w:r>
      <w:r w:rsidR="0066112C">
        <w:rPr>
          <w:rFonts w:ascii="仿宋_GB2312" w:eastAsia="仿宋_GB2312" w:hAnsi="仿宋_GB2312" w:cs="仿宋_GB2312" w:hint="eastAsia"/>
          <w:color w:val="000000"/>
          <w:kern w:val="0"/>
          <w:sz w:val="27"/>
          <w:szCs w:val="27"/>
        </w:rPr>
        <w:t>0.24万元</w:t>
      </w:r>
      <w:r w:rsidR="00217345">
        <w:rPr>
          <w:rFonts w:ascii="仿宋_GB2312" w:eastAsia="仿宋_GB2312" w:hAnsi="仿宋_GB2312" w:cs="仿宋_GB2312"/>
          <w:color w:val="000000"/>
          <w:kern w:val="0"/>
          <w:sz w:val="27"/>
          <w:szCs w:val="27"/>
        </w:rPr>
        <w:t>、差旅费</w:t>
      </w:r>
      <w:r w:rsidR="00313887">
        <w:rPr>
          <w:rFonts w:ascii="仿宋_GB2312" w:eastAsia="仿宋_GB2312" w:hAnsi="仿宋_GB2312" w:cs="仿宋_GB2312" w:hint="eastAsia"/>
          <w:color w:val="000000"/>
          <w:kern w:val="0"/>
          <w:sz w:val="27"/>
          <w:szCs w:val="27"/>
        </w:rPr>
        <w:t>1.47万元</w:t>
      </w:r>
      <w:r w:rsidR="00217345">
        <w:rPr>
          <w:rFonts w:ascii="仿宋_GB2312" w:eastAsia="仿宋_GB2312" w:hAnsi="仿宋_GB2312" w:cs="仿宋_GB2312"/>
          <w:color w:val="000000"/>
          <w:kern w:val="0"/>
          <w:sz w:val="27"/>
          <w:szCs w:val="27"/>
        </w:rPr>
        <w:t>、工会经费</w:t>
      </w:r>
      <w:r w:rsidR="00313887">
        <w:rPr>
          <w:rFonts w:ascii="仿宋_GB2312" w:eastAsia="仿宋_GB2312" w:hAnsi="仿宋_GB2312" w:cs="仿宋_GB2312" w:hint="eastAsia"/>
          <w:color w:val="000000"/>
          <w:kern w:val="0"/>
          <w:sz w:val="27"/>
          <w:szCs w:val="27"/>
        </w:rPr>
        <w:t>0.04万元</w:t>
      </w:r>
      <w:r w:rsidR="00217345">
        <w:rPr>
          <w:rFonts w:ascii="仿宋_GB2312" w:eastAsia="仿宋_GB2312" w:hAnsi="仿宋_GB2312" w:cs="仿宋_GB2312"/>
          <w:color w:val="000000"/>
          <w:kern w:val="0"/>
          <w:sz w:val="27"/>
          <w:szCs w:val="27"/>
        </w:rPr>
        <w:t>、福利费</w:t>
      </w:r>
      <w:r w:rsidR="00313887">
        <w:rPr>
          <w:rFonts w:ascii="仿宋_GB2312" w:eastAsia="仿宋_GB2312" w:hAnsi="仿宋_GB2312" w:cs="仿宋_GB2312" w:hint="eastAsia"/>
          <w:color w:val="000000"/>
          <w:kern w:val="0"/>
          <w:sz w:val="27"/>
          <w:szCs w:val="27"/>
        </w:rPr>
        <w:t>0.67万元</w:t>
      </w:r>
      <w:r w:rsidR="00217345">
        <w:rPr>
          <w:rFonts w:ascii="仿宋_GB2312" w:eastAsia="仿宋_GB2312" w:hAnsi="仿宋_GB2312" w:cs="仿宋_GB2312"/>
          <w:color w:val="000000"/>
          <w:kern w:val="0"/>
          <w:sz w:val="27"/>
          <w:szCs w:val="27"/>
        </w:rPr>
        <w:t>、其他交通费用</w:t>
      </w:r>
      <w:r w:rsidR="00313887">
        <w:rPr>
          <w:rFonts w:ascii="仿宋_GB2312" w:eastAsia="仿宋_GB2312" w:hAnsi="仿宋_GB2312" w:cs="仿宋_GB2312" w:hint="eastAsia"/>
          <w:color w:val="000000"/>
          <w:kern w:val="0"/>
          <w:sz w:val="27"/>
          <w:szCs w:val="27"/>
        </w:rPr>
        <w:t>2.28万元</w:t>
      </w:r>
      <w:r w:rsidR="00217345">
        <w:rPr>
          <w:rFonts w:ascii="仿宋_GB2312" w:eastAsia="仿宋_GB2312" w:hAnsi="仿宋_GB2312" w:cs="仿宋_GB2312"/>
          <w:color w:val="000000"/>
          <w:kern w:val="0"/>
          <w:sz w:val="27"/>
          <w:szCs w:val="27"/>
        </w:rPr>
        <w:t>等。</w:t>
      </w:r>
    </w:p>
    <w:p w:rsidR="00317EEF" w:rsidRDefault="00217345" w:rsidP="00623392">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Calibri" w:eastAsia="Calibri" w:hAnsi="Calibri" w:cs="Calibri"/>
          <w:b/>
          <w:bCs/>
          <w:kern w:val="0"/>
          <w:sz w:val="27"/>
          <w:szCs w:val="27"/>
        </w:rPr>
        <w:t>  </w:t>
      </w:r>
      <w:r>
        <w:rPr>
          <w:rFonts w:ascii="黑体" w:eastAsia="黑体" w:hAnsi="黑体" w:cs="黑体"/>
          <w:b/>
          <w:bCs/>
          <w:kern w:val="0"/>
          <w:sz w:val="27"/>
          <w:szCs w:val="27"/>
        </w:rPr>
        <w:t xml:space="preserve"> 七、一般公共预算财政拨款项目支出决算情况说明</w:t>
      </w:r>
    </w:p>
    <w:p w:rsidR="00317EEF" w:rsidRDefault="00217345">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sidR="001E11DD">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内蒙古自治区工业和信息化厅驻通辽市无线电管理处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年度一般公共预算财政拨款项目支出决算</w:t>
      </w:r>
      <w:r>
        <w:rPr>
          <w:rFonts w:eastAsia="Times New Roman"/>
          <w:color w:val="000000"/>
          <w:kern w:val="0"/>
          <w:sz w:val="27"/>
          <w:szCs w:val="27"/>
          <w:u w:val="single" w:color="000000"/>
        </w:rPr>
        <w:t xml:space="preserve"> 110.21</w:t>
      </w:r>
      <w:r>
        <w:rPr>
          <w:rFonts w:ascii="仿宋_GB2312" w:eastAsia="仿宋_GB2312" w:hAnsi="仿宋_GB2312" w:cs="仿宋_GB2312"/>
          <w:color w:val="000000"/>
          <w:kern w:val="0"/>
          <w:sz w:val="27"/>
          <w:szCs w:val="27"/>
        </w:rPr>
        <w:t>万元，其中：</w:t>
      </w:r>
    </w:p>
    <w:p w:rsidR="00317EEF" w:rsidRDefault="001E11DD">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xml:space="preserve">  </w:t>
      </w:r>
      <w:r w:rsidR="00217345">
        <w:rPr>
          <w:rFonts w:ascii="仿宋_GB2312" w:eastAsia="仿宋_GB2312" w:hAnsi="仿宋_GB2312" w:cs="仿宋_GB2312"/>
          <w:b/>
          <w:bCs/>
          <w:color w:val="000000"/>
          <w:kern w:val="0"/>
          <w:sz w:val="27"/>
          <w:szCs w:val="27"/>
        </w:rPr>
        <w:t>（一）工资福利支出</w:t>
      </w:r>
      <w:r w:rsidR="00217345">
        <w:rPr>
          <w:rFonts w:eastAsia="Times New Roman"/>
          <w:b/>
          <w:bCs/>
          <w:color w:val="000000"/>
          <w:kern w:val="0"/>
          <w:sz w:val="27"/>
          <w:szCs w:val="27"/>
          <w:u w:val="single" w:color="000000"/>
        </w:rPr>
        <w:t>0</w:t>
      </w:r>
      <w:r w:rsidR="00217345">
        <w:rPr>
          <w:rFonts w:ascii="仿宋_GB2312" w:eastAsia="仿宋_GB2312" w:hAnsi="仿宋_GB2312" w:cs="仿宋_GB2312"/>
          <w:color w:val="000000"/>
          <w:kern w:val="0"/>
          <w:sz w:val="27"/>
          <w:szCs w:val="27"/>
        </w:rPr>
        <w:t>万元。主要包括：基本工资、津贴补贴、奖金、伙食补助费、绩效工资、机关事业单位基本养老保险缴费、职业年金缴费、职工基本医疗保</w:t>
      </w:r>
      <w:r w:rsidR="00217345">
        <w:rPr>
          <w:rFonts w:ascii="仿宋_GB2312" w:eastAsia="仿宋_GB2312" w:hAnsi="仿宋_GB2312" w:cs="仿宋_GB2312"/>
          <w:color w:val="000000"/>
          <w:kern w:val="0"/>
          <w:sz w:val="27"/>
          <w:szCs w:val="27"/>
        </w:rPr>
        <w:lastRenderedPageBreak/>
        <w:t>险缴费、公务员医疗补助缴费、其他社会保障缴费、住房公积金、医疗费、其他工资福利支出等。</w:t>
      </w:r>
    </w:p>
    <w:p w:rsidR="00317EEF" w:rsidRDefault="001E11DD" w:rsidP="00313887">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w:t>
      </w:r>
      <w:r w:rsidR="00217345">
        <w:rPr>
          <w:rFonts w:ascii="仿宋_GB2312" w:eastAsia="仿宋_GB2312" w:hAnsi="仿宋_GB2312" w:cs="仿宋_GB2312"/>
          <w:b/>
          <w:bCs/>
          <w:color w:val="000000"/>
          <w:kern w:val="0"/>
          <w:sz w:val="27"/>
          <w:szCs w:val="27"/>
        </w:rPr>
        <w:t>（二）商品和服务支出</w:t>
      </w:r>
      <w:r w:rsidR="00217345">
        <w:rPr>
          <w:rFonts w:eastAsia="Times New Roman"/>
          <w:b/>
          <w:bCs/>
          <w:color w:val="000000"/>
          <w:kern w:val="0"/>
          <w:sz w:val="27"/>
          <w:szCs w:val="27"/>
          <w:u w:val="single" w:color="000000"/>
        </w:rPr>
        <w:t xml:space="preserve"> 110.21</w:t>
      </w:r>
      <w:r w:rsidR="00217345">
        <w:rPr>
          <w:rFonts w:ascii="仿宋_GB2312" w:eastAsia="仿宋_GB2312" w:hAnsi="仿宋_GB2312" w:cs="仿宋_GB2312"/>
          <w:color w:val="000000"/>
          <w:kern w:val="0"/>
          <w:sz w:val="27"/>
          <w:szCs w:val="27"/>
        </w:rPr>
        <w:t>万元。主要包括：办公费</w:t>
      </w:r>
      <w:r w:rsidR="00313887">
        <w:rPr>
          <w:rFonts w:ascii="仿宋_GB2312" w:eastAsia="仿宋_GB2312" w:hAnsi="仿宋_GB2312" w:cs="仿宋_GB2312" w:hint="eastAsia"/>
          <w:color w:val="000000"/>
          <w:kern w:val="0"/>
          <w:sz w:val="27"/>
          <w:szCs w:val="27"/>
        </w:rPr>
        <w:t>2.4万元</w:t>
      </w:r>
      <w:r w:rsidR="00313887">
        <w:rPr>
          <w:rFonts w:ascii="仿宋_GB2312" w:eastAsia="仿宋_GB2312" w:hAnsi="仿宋_GB2312" w:cs="仿宋_GB2312"/>
          <w:color w:val="000000"/>
          <w:kern w:val="0"/>
          <w:sz w:val="27"/>
          <w:szCs w:val="27"/>
        </w:rPr>
        <w:t>、</w:t>
      </w:r>
      <w:r w:rsidR="00217345">
        <w:rPr>
          <w:rFonts w:ascii="仿宋_GB2312" w:eastAsia="仿宋_GB2312" w:hAnsi="仿宋_GB2312" w:cs="仿宋_GB2312"/>
          <w:color w:val="000000"/>
          <w:kern w:val="0"/>
          <w:sz w:val="27"/>
          <w:szCs w:val="27"/>
        </w:rPr>
        <w:t>水费</w:t>
      </w:r>
      <w:r w:rsidR="00313887">
        <w:rPr>
          <w:rFonts w:ascii="仿宋_GB2312" w:eastAsia="仿宋_GB2312" w:hAnsi="仿宋_GB2312" w:cs="仿宋_GB2312" w:hint="eastAsia"/>
          <w:color w:val="000000"/>
          <w:kern w:val="0"/>
          <w:sz w:val="27"/>
          <w:szCs w:val="27"/>
        </w:rPr>
        <w:t>0.09万元</w:t>
      </w:r>
      <w:r w:rsidR="00217345">
        <w:rPr>
          <w:rFonts w:ascii="仿宋_GB2312" w:eastAsia="仿宋_GB2312" w:hAnsi="仿宋_GB2312" w:cs="仿宋_GB2312"/>
          <w:color w:val="000000"/>
          <w:kern w:val="0"/>
          <w:sz w:val="27"/>
          <w:szCs w:val="27"/>
        </w:rPr>
        <w:t>、电费</w:t>
      </w:r>
      <w:r w:rsidR="00313887">
        <w:rPr>
          <w:rFonts w:ascii="仿宋_GB2312" w:eastAsia="仿宋_GB2312" w:hAnsi="仿宋_GB2312" w:cs="仿宋_GB2312" w:hint="eastAsia"/>
          <w:color w:val="000000"/>
          <w:kern w:val="0"/>
          <w:sz w:val="27"/>
          <w:szCs w:val="27"/>
        </w:rPr>
        <w:t>2.78万元</w:t>
      </w:r>
      <w:r w:rsidR="00217345">
        <w:rPr>
          <w:rFonts w:ascii="仿宋_GB2312" w:eastAsia="仿宋_GB2312" w:hAnsi="仿宋_GB2312" w:cs="仿宋_GB2312"/>
          <w:color w:val="000000"/>
          <w:kern w:val="0"/>
          <w:sz w:val="27"/>
          <w:szCs w:val="27"/>
        </w:rPr>
        <w:t>、取暖费</w:t>
      </w:r>
      <w:r w:rsidR="00313887">
        <w:rPr>
          <w:rFonts w:ascii="仿宋_GB2312" w:eastAsia="仿宋_GB2312" w:hAnsi="仿宋_GB2312" w:cs="仿宋_GB2312" w:hint="eastAsia"/>
          <w:color w:val="000000"/>
          <w:kern w:val="0"/>
          <w:sz w:val="27"/>
          <w:szCs w:val="27"/>
        </w:rPr>
        <w:t>4.54万元</w:t>
      </w:r>
      <w:r w:rsidR="00217345">
        <w:rPr>
          <w:rFonts w:ascii="仿宋_GB2312" w:eastAsia="仿宋_GB2312" w:hAnsi="仿宋_GB2312" w:cs="仿宋_GB2312"/>
          <w:color w:val="000000"/>
          <w:kern w:val="0"/>
          <w:sz w:val="27"/>
          <w:szCs w:val="27"/>
        </w:rPr>
        <w:t>、物业管理费</w:t>
      </w:r>
      <w:r w:rsidR="00313887">
        <w:rPr>
          <w:rFonts w:ascii="仿宋_GB2312" w:eastAsia="仿宋_GB2312" w:hAnsi="仿宋_GB2312" w:cs="仿宋_GB2312" w:hint="eastAsia"/>
          <w:color w:val="000000"/>
          <w:kern w:val="0"/>
          <w:sz w:val="27"/>
          <w:szCs w:val="27"/>
        </w:rPr>
        <w:t>1.74万元</w:t>
      </w:r>
      <w:r w:rsidR="00217345">
        <w:rPr>
          <w:rFonts w:ascii="仿宋_GB2312" w:eastAsia="仿宋_GB2312" w:hAnsi="仿宋_GB2312" w:cs="仿宋_GB2312"/>
          <w:color w:val="000000"/>
          <w:kern w:val="0"/>
          <w:sz w:val="27"/>
          <w:szCs w:val="27"/>
        </w:rPr>
        <w:t>、差旅费</w:t>
      </w:r>
      <w:r w:rsidR="00313887">
        <w:rPr>
          <w:rFonts w:ascii="仿宋_GB2312" w:eastAsia="仿宋_GB2312" w:hAnsi="仿宋_GB2312" w:cs="仿宋_GB2312" w:hint="eastAsia"/>
          <w:color w:val="000000"/>
          <w:kern w:val="0"/>
          <w:sz w:val="27"/>
          <w:szCs w:val="27"/>
        </w:rPr>
        <w:t>6.59万元</w:t>
      </w:r>
      <w:r w:rsidR="00217345">
        <w:rPr>
          <w:rFonts w:ascii="仿宋_GB2312" w:eastAsia="仿宋_GB2312" w:hAnsi="仿宋_GB2312" w:cs="仿宋_GB2312"/>
          <w:color w:val="000000"/>
          <w:kern w:val="0"/>
          <w:sz w:val="27"/>
          <w:szCs w:val="27"/>
        </w:rPr>
        <w:t>、维修（护）费</w:t>
      </w:r>
      <w:r w:rsidR="00313887">
        <w:rPr>
          <w:rFonts w:ascii="仿宋_GB2312" w:eastAsia="仿宋_GB2312" w:hAnsi="仿宋_GB2312" w:cs="仿宋_GB2312" w:hint="eastAsia"/>
          <w:color w:val="000000"/>
          <w:kern w:val="0"/>
          <w:sz w:val="27"/>
          <w:szCs w:val="27"/>
        </w:rPr>
        <w:t>23.96万元</w:t>
      </w:r>
      <w:r w:rsidR="00217345">
        <w:rPr>
          <w:rFonts w:ascii="仿宋_GB2312" w:eastAsia="仿宋_GB2312" w:hAnsi="仿宋_GB2312" w:cs="仿宋_GB2312"/>
          <w:color w:val="000000"/>
          <w:kern w:val="0"/>
          <w:sz w:val="27"/>
          <w:szCs w:val="27"/>
        </w:rPr>
        <w:t>、租赁费</w:t>
      </w:r>
      <w:r w:rsidR="00313887">
        <w:rPr>
          <w:rFonts w:ascii="仿宋_GB2312" w:eastAsia="仿宋_GB2312" w:hAnsi="仿宋_GB2312" w:cs="仿宋_GB2312" w:hint="eastAsia"/>
          <w:color w:val="000000"/>
          <w:kern w:val="0"/>
          <w:sz w:val="27"/>
          <w:szCs w:val="27"/>
        </w:rPr>
        <w:t>57.70万元</w:t>
      </w:r>
      <w:r w:rsidR="00217345">
        <w:rPr>
          <w:rFonts w:ascii="仿宋_GB2312" w:eastAsia="仿宋_GB2312" w:hAnsi="仿宋_GB2312" w:cs="仿宋_GB2312"/>
          <w:color w:val="000000"/>
          <w:kern w:val="0"/>
          <w:sz w:val="27"/>
          <w:szCs w:val="27"/>
        </w:rPr>
        <w:t>、劳务费</w:t>
      </w:r>
      <w:r w:rsidR="00313887">
        <w:rPr>
          <w:rFonts w:ascii="仿宋_GB2312" w:eastAsia="仿宋_GB2312" w:hAnsi="仿宋_GB2312" w:cs="仿宋_GB2312" w:hint="eastAsia"/>
          <w:color w:val="000000"/>
          <w:kern w:val="0"/>
          <w:sz w:val="27"/>
          <w:szCs w:val="27"/>
        </w:rPr>
        <w:t>5.6万元</w:t>
      </w:r>
      <w:r w:rsidR="00217345">
        <w:rPr>
          <w:rFonts w:ascii="仿宋_GB2312" w:eastAsia="仿宋_GB2312" w:hAnsi="仿宋_GB2312" w:cs="仿宋_GB2312"/>
          <w:color w:val="000000"/>
          <w:kern w:val="0"/>
          <w:sz w:val="27"/>
          <w:szCs w:val="27"/>
        </w:rPr>
        <w:t>、公务用车运行维护费</w:t>
      </w:r>
      <w:r w:rsidR="00313887">
        <w:rPr>
          <w:rFonts w:ascii="仿宋_GB2312" w:eastAsia="仿宋_GB2312" w:hAnsi="仿宋_GB2312" w:cs="仿宋_GB2312" w:hint="eastAsia"/>
          <w:color w:val="000000"/>
          <w:kern w:val="0"/>
          <w:sz w:val="27"/>
          <w:szCs w:val="27"/>
        </w:rPr>
        <w:t>4.82万元</w:t>
      </w:r>
      <w:r w:rsidR="00217345">
        <w:rPr>
          <w:rFonts w:ascii="仿宋_GB2312" w:eastAsia="仿宋_GB2312" w:hAnsi="仿宋_GB2312" w:cs="仿宋_GB2312"/>
          <w:color w:val="000000"/>
          <w:kern w:val="0"/>
          <w:sz w:val="27"/>
          <w:szCs w:val="27"/>
        </w:rPr>
        <w:t>等。</w:t>
      </w:r>
      <w:r w:rsidR="00217345">
        <w:rPr>
          <w:rFonts w:ascii="仿宋_GB2312" w:eastAsia="仿宋_GB2312" w:hAnsi="仿宋_GB2312" w:cs="仿宋_GB2312"/>
          <w:b/>
          <w:bCs/>
          <w:color w:val="000000"/>
          <w:kern w:val="0"/>
          <w:sz w:val="27"/>
          <w:szCs w:val="27"/>
        </w:rPr>
        <w:t> </w:t>
      </w:r>
    </w:p>
    <w:p w:rsidR="00317EEF" w:rsidRDefault="00217345" w:rsidP="00313887">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八、财政拨款“三公”经费支出决算情况说明</w:t>
      </w:r>
      <w:r>
        <w:rPr>
          <w:rFonts w:ascii="仿宋_GB2312" w:eastAsia="仿宋_GB2312" w:hAnsi="仿宋_GB2312" w:cs="仿宋_GB2312"/>
          <w:color w:val="0E00FE"/>
          <w:kern w:val="0"/>
          <w:sz w:val="27"/>
          <w:szCs w:val="27"/>
        </w:rPr>
        <w:t xml:space="preserve">  </w:t>
      </w:r>
    </w:p>
    <w:p w:rsidR="00317EEF" w:rsidRDefault="00217345">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（一）财政拨款“三公”经费支出总体情况说明。</w:t>
      </w:r>
    </w:p>
    <w:p w:rsidR="00317EEF" w:rsidRDefault="001E11DD">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sidR="00217345">
        <w:rPr>
          <w:rFonts w:ascii="仿宋_GB2312" w:eastAsia="仿宋_GB2312" w:hAnsi="仿宋_GB2312" w:cs="仿宋_GB2312"/>
          <w:color w:val="000000"/>
          <w:kern w:val="0"/>
          <w:sz w:val="27"/>
          <w:szCs w:val="27"/>
        </w:rPr>
        <w:t>内蒙古自治区工业和信息化厅驻通辽市无线电管理处</w:t>
      </w:r>
      <w:bookmarkStart w:id="20" w:name="OLE_LINK3"/>
      <w:bookmarkStart w:id="21" w:name="OLE_LINK15"/>
      <w:r w:rsidR="00217345">
        <w:rPr>
          <w:rFonts w:ascii="仿宋_GB2312" w:eastAsia="仿宋_GB2312" w:hAnsi="仿宋_GB2312" w:cs="仿宋_GB2312"/>
          <w:color w:val="000000"/>
          <w:kern w:val="0"/>
          <w:sz w:val="27"/>
          <w:szCs w:val="27"/>
        </w:rPr>
        <w:t> </w:t>
      </w:r>
      <w:r w:rsidR="00217345">
        <w:rPr>
          <w:rFonts w:ascii="times_new_roman" w:eastAsia="times_new_roman" w:hAnsi="times_new_roman" w:cs="times_new_roman"/>
          <w:color w:val="000000"/>
          <w:kern w:val="0"/>
          <w:sz w:val="27"/>
          <w:szCs w:val="27"/>
        </w:rPr>
        <w:t>2024</w:t>
      </w:r>
      <w:r w:rsidR="00217345">
        <w:rPr>
          <w:rFonts w:ascii="仿宋_GB2312" w:eastAsia="仿宋_GB2312" w:hAnsi="仿宋_GB2312" w:cs="仿宋_GB2312"/>
          <w:color w:val="000000"/>
          <w:kern w:val="0"/>
          <w:sz w:val="27"/>
          <w:szCs w:val="27"/>
        </w:rPr>
        <w:t>年度</w:t>
      </w:r>
      <w:bookmarkEnd w:id="20"/>
      <w:bookmarkEnd w:id="21"/>
      <w:r w:rsidR="00217345">
        <w:rPr>
          <w:rFonts w:ascii="仿宋_GB2312" w:eastAsia="仿宋_GB2312" w:hAnsi="仿宋_GB2312" w:cs="仿宋_GB2312"/>
          <w:color w:val="000000"/>
          <w:kern w:val="0"/>
          <w:sz w:val="27"/>
          <w:szCs w:val="27"/>
        </w:rPr>
        <w:t>财政拨款“三公”经费全年预算</w:t>
      </w:r>
      <w:r w:rsidR="00217345">
        <w:rPr>
          <w:rFonts w:eastAsia="Times New Roman"/>
          <w:color w:val="000000"/>
          <w:kern w:val="0"/>
          <w:sz w:val="27"/>
          <w:szCs w:val="27"/>
          <w:u w:val="single" w:color="000000"/>
        </w:rPr>
        <w:t xml:space="preserve"> 4.82</w:t>
      </w:r>
      <w:r w:rsidR="00217345">
        <w:rPr>
          <w:rFonts w:ascii="仿宋_GB2312" w:eastAsia="仿宋_GB2312" w:hAnsi="仿宋_GB2312" w:cs="仿宋_GB2312"/>
          <w:color w:val="000000"/>
          <w:kern w:val="0"/>
          <w:sz w:val="27"/>
          <w:szCs w:val="27"/>
        </w:rPr>
        <w:t>万元，支出决算</w:t>
      </w:r>
      <w:r w:rsidR="00217345">
        <w:rPr>
          <w:rFonts w:eastAsia="Times New Roman"/>
          <w:color w:val="000000"/>
          <w:kern w:val="0"/>
          <w:sz w:val="27"/>
          <w:szCs w:val="27"/>
          <w:u w:val="single" w:color="000000"/>
        </w:rPr>
        <w:t xml:space="preserve"> 4.82</w:t>
      </w:r>
      <w:r w:rsidR="00217345">
        <w:rPr>
          <w:rFonts w:ascii="仿宋_GB2312" w:eastAsia="仿宋_GB2312" w:hAnsi="仿宋_GB2312" w:cs="仿宋_GB2312"/>
          <w:color w:val="000000"/>
          <w:kern w:val="0"/>
          <w:sz w:val="27"/>
          <w:szCs w:val="27"/>
        </w:rPr>
        <w:t>万元，完成预算的</w:t>
      </w:r>
      <w:r w:rsidR="00217345">
        <w:rPr>
          <w:rFonts w:eastAsia="Times New Roman"/>
          <w:color w:val="000000"/>
          <w:kern w:val="0"/>
          <w:sz w:val="27"/>
          <w:szCs w:val="27"/>
          <w:u w:val="single" w:color="000000"/>
        </w:rPr>
        <w:t xml:space="preserve"> 100.00</w:t>
      </w:r>
      <w:r w:rsidR="00217345">
        <w:rPr>
          <w:rFonts w:ascii="仿宋_GB2312" w:eastAsia="仿宋_GB2312" w:hAnsi="仿宋_GB2312" w:cs="仿宋_GB2312"/>
          <w:color w:val="000000"/>
          <w:kern w:val="0"/>
          <w:sz w:val="27"/>
          <w:szCs w:val="27"/>
        </w:rPr>
        <w:t>%。其中：因公出国（境）费全年预算</w:t>
      </w:r>
      <w:r w:rsidR="00217345">
        <w:rPr>
          <w:rFonts w:eastAsia="Times New Roman"/>
          <w:color w:val="000000"/>
          <w:kern w:val="0"/>
          <w:sz w:val="27"/>
          <w:szCs w:val="27"/>
          <w:u w:val="single" w:color="000000"/>
        </w:rPr>
        <w:t xml:space="preserve"> 0</w:t>
      </w:r>
      <w:r w:rsidR="00217345">
        <w:rPr>
          <w:rFonts w:ascii="仿宋_GB2312" w:eastAsia="仿宋_GB2312" w:hAnsi="仿宋_GB2312" w:cs="仿宋_GB2312"/>
          <w:color w:val="000000"/>
          <w:kern w:val="0"/>
          <w:sz w:val="27"/>
          <w:szCs w:val="27"/>
        </w:rPr>
        <w:t>万元，支出决算</w:t>
      </w:r>
      <w:r w:rsidR="00217345">
        <w:rPr>
          <w:rFonts w:eastAsia="Times New Roman"/>
          <w:color w:val="000000"/>
          <w:kern w:val="0"/>
          <w:sz w:val="27"/>
          <w:szCs w:val="27"/>
          <w:u w:val="single" w:color="000000"/>
        </w:rPr>
        <w:t>0</w:t>
      </w:r>
      <w:r w:rsidR="00217345">
        <w:rPr>
          <w:rFonts w:ascii="仿宋_GB2312" w:eastAsia="仿宋_GB2312" w:hAnsi="仿宋_GB2312" w:cs="仿宋_GB2312"/>
          <w:color w:val="000000"/>
          <w:kern w:val="0"/>
          <w:sz w:val="27"/>
          <w:szCs w:val="27"/>
        </w:rPr>
        <w:t>万元，完成预算的</w:t>
      </w:r>
      <w:r w:rsidR="00217345">
        <w:rPr>
          <w:rFonts w:eastAsia="Times New Roman"/>
          <w:color w:val="000000"/>
          <w:kern w:val="0"/>
          <w:sz w:val="27"/>
          <w:szCs w:val="27"/>
          <w:u w:val="single" w:color="000000"/>
        </w:rPr>
        <w:t xml:space="preserve"> 0</w:t>
      </w:r>
      <w:r w:rsidR="00217345">
        <w:rPr>
          <w:rFonts w:ascii="仿宋_GB2312" w:eastAsia="仿宋_GB2312" w:hAnsi="仿宋_GB2312" w:cs="仿宋_GB2312"/>
          <w:color w:val="000000"/>
          <w:kern w:val="0"/>
          <w:sz w:val="27"/>
          <w:szCs w:val="27"/>
        </w:rPr>
        <w:t>%；公务用车购置及运行维护费全年预算</w:t>
      </w:r>
      <w:r w:rsidR="00217345">
        <w:rPr>
          <w:rFonts w:eastAsia="Times New Roman"/>
          <w:color w:val="000000"/>
          <w:kern w:val="0"/>
          <w:sz w:val="27"/>
          <w:szCs w:val="27"/>
          <w:u w:val="single" w:color="000000"/>
        </w:rPr>
        <w:t xml:space="preserve"> 4.82</w:t>
      </w:r>
      <w:r w:rsidR="00217345">
        <w:rPr>
          <w:rFonts w:ascii="仿宋_GB2312" w:eastAsia="仿宋_GB2312" w:hAnsi="仿宋_GB2312" w:cs="仿宋_GB2312"/>
          <w:color w:val="000000"/>
          <w:kern w:val="0"/>
          <w:sz w:val="27"/>
          <w:szCs w:val="27"/>
        </w:rPr>
        <w:t>万元，支出决算</w:t>
      </w:r>
      <w:r w:rsidR="00217345">
        <w:rPr>
          <w:rFonts w:eastAsia="Times New Roman"/>
          <w:color w:val="000000"/>
          <w:kern w:val="0"/>
          <w:sz w:val="27"/>
          <w:szCs w:val="27"/>
          <w:u w:val="single" w:color="000000"/>
        </w:rPr>
        <w:t xml:space="preserve"> 4.82</w:t>
      </w:r>
      <w:r w:rsidR="00217345">
        <w:rPr>
          <w:rFonts w:ascii="仿宋_GB2312" w:eastAsia="仿宋_GB2312" w:hAnsi="仿宋_GB2312" w:cs="仿宋_GB2312"/>
          <w:color w:val="000000"/>
          <w:kern w:val="0"/>
          <w:sz w:val="27"/>
          <w:szCs w:val="27"/>
        </w:rPr>
        <w:t>万元，完成预算的</w:t>
      </w:r>
      <w:r w:rsidR="00217345">
        <w:rPr>
          <w:rFonts w:eastAsia="Times New Roman"/>
          <w:color w:val="000000"/>
          <w:kern w:val="0"/>
          <w:sz w:val="27"/>
          <w:szCs w:val="27"/>
          <w:u w:val="single" w:color="000000"/>
        </w:rPr>
        <w:t xml:space="preserve"> 100.00</w:t>
      </w:r>
      <w:r w:rsidR="00217345">
        <w:rPr>
          <w:rFonts w:ascii="仿宋_GB2312" w:eastAsia="仿宋_GB2312" w:hAnsi="仿宋_GB2312" w:cs="仿宋_GB2312"/>
          <w:color w:val="000000"/>
          <w:kern w:val="0"/>
          <w:sz w:val="27"/>
          <w:szCs w:val="27"/>
        </w:rPr>
        <w:t>%；公务接待费全年预算</w:t>
      </w:r>
      <w:r w:rsidR="00217345">
        <w:rPr>
          <w:rFonts w:eastAsia="Times New Roman"/>
          <w:color w:val="000000"/>
          <w:kern w:val="0"/>
          <w:sz w:val="27"/>
          <w:szCs w:val="27"/>
          <w:u w:val="single" w:color="000000"/>
        </w:rPr>
        <w:t xml:space="preserve"> 0</w:t>
      </w:r>
      <w:r w:rsidR="00217345">
        <w:rPr>
          <w:rFonts w:ascii="仿宋_GB2312" w:eastAsia="仿宋_GB2312" w:hAnsi="仿宋_GB2312" w:cs="仿宋_GB2312"/>
          <w:color w:val="000000"/>
          <w:kern w:val="0"/>
          <w:sz w:val="27"/>
          <w:szCs w:val="27"/>
        </w:rPr>
        <w:t>万元，支出决算</w:t>
      </w:r>
      <w:r w:rsidR="00217345">
        <w:rPr>
          <w:rFonts w:eastAsia="Times New Roman"/>
          <w:color w:val="000000"/>
          <w:kern w:val="0"/>
          <w:sz w:val="27"/>
          <w:szCs w:val="27"/>
          <w:u w:val="single" w:color="000000"/>
        </w:rPr>
        <w:t xml:space="preserve"> 0</w:t>
      </w:r>
      <w:r w:rsidR="00217345">
        <w:rPr>
          <w:rFonts w:ascii="仿宋_GB2312" w:eastAsia="仿宋_GB2312" w:hAnsi="仿宋_GB2312" w:cs="仿宋_GB2312"/>
          <w:color w:val="000000"/>
          <w:kern w:val="0"/>
          <w:sz w:val="27"/>
          <w:szCs w:val="27"/>
        </w:rPr>
        <w:t>万元，完成预算的</w:t>
      </w:r>
      <w:r w:rsidR="00217345">
        <w:rPr>
          <w:rFonts w:eastAsia="Times New Roman"/>
          <w:color w:val="000000"/>
          <w:kern w:val="0"/>
          <w:sz w:val="27"/>
          <w:szCs w:val="27"/>
          <w:u w:val="single" w:color="000000"/>
        </w:rPr>
        <w:t xml:space="preserve"> 0</w:t>
      </w:r>
      <w:r w:rsidR="00217345">
        <w:rPr>
          <w:rFonts w:ascii="仿宋_GB2312" w:eastAsia="仿宋_GB2312" w:hAnsi="仿宋_GB2312" w:cs="仿宋_GB2312"/>
          <w:color w:val="000000"/>
          <w:kern w:val="0"/>
          <w:sz w:val="27"/>
          <w:szCs w:val="27"/>
        </w:rPr>
        <w:t>%。2024年度一般公共预算财政拨款“三公”经费全年预算</w:t>
      </w:r>
      <w:r w:rsidR="00217345">
        <w:rPr>
          <w:rFonts w:eastAsia="Times New Roman"/>
          <w:color w:val="000000"/>
          <w:kern w:val="0"/>
          <w:sz w:val="27"/>
          <w:szCs w:val="27"/>
          <w:u w:val="single" w:color="000000"/>
        </w:rPr>
        <w:t xml:space="preserve"> 4.82</w:t>
      </w:r>
      <w:r w:rsidR="00217345">
        <w:rPr>
          <w:rFonts w:ascii="仿宋_GB2312" w:eastAsia="仿宋_GB2312" w:hAnsi="仿宋_GB2312" w:cs="仿宋_GB2312"/>
          <w:color w:val="000000"/>
          <w:kern w:val="0"/>
          <w:sz w:val="27"/>
          <w:szCs w:val="27"/>
        </w:rPr>
        <w:t>万元，支出决算</w:t>
      </w:r>
      <w:r w:rsidR="00217345">
        <w:rPr>
          <w:rFonts w:eastAsia="Times New Roman"/>
          <w:color w:val="000000"/>
          <w:kern w:val="0"/>
          <w:sz w:val="27"/>
          <w:szCs w:val="27"/>
          <w:u w:val="single" w:color="000000"/>
        </w:rPr>
        <w:t xml:space="preserve"> 4.82</w:t>
      </w:r>
      <w:r w:rsidR="00217345">
        <w:rPr>
          <w:rFonts w:ascii="仿宋_GB2312" w:eastAsia="仿宋_GB2312" w:hAnsi="仿宋_GB2312" w:cs="仿宋_GB2312"/>
          <w:color w:val="000000"/>
          <w:kern w:val="0"/>
          <w:sz w:val="27"/>
          <w:szCs w:val="27"/>
        </w:rPr>
        <w:t>万元，</w:t>
      </w:r>
      <w:r w:rsidR="00313887">
        <w:rPr>
          <w:rFonts w:ascii="仿宋_GB2312" w:eastAsia="仿宋_GB2312" w:hAnsi="仿宋_GB2312" w:cs="仿宋_GB2312"/>
          <w:color w:val="000000"/>
          <w:kern w:val="0"/>
          <w:sz w:val="27"/>
          <w:szCs w:val="27"/>
        </w:rPr>
        <w:t> </w:t>
      </w:r>
      <w:r w:rsidR="00313887">
        <w:rPr>
          <w:rFonts w:ascii="times_new_roman" w:eastAsia="times_new_roman" w:hAnsi="times_new_roman" w:cs="times_new_roman"/>
          <w:color w:val="000000"/>
          <w:kern w:val="0"/>
          <w:sz w:val="27"/>
          <w:szCs w:val="27"/>
        </w:rPr>
        <w:t>2024</w:t>
      </w:r>
      <w:r w:rsidR="00313887">
        <w:rPr>
          <w:rFonts w:ascii="仿宋_GB2312" w:eastAsia="仿宋_GB2312" w:hAnsi="仿宋_GB2312" w:cs="仿宋_GB2312"/>
          <w:color w:val="000000"/>
          <w:kern w:val="0"/>
          <w:sz w:val="27"/>
          <w:szCs w:val="27"/>
        </w:rPr>
        <w:t>年度一般公共预算财政拨款“三公”经费支出决算与预算没有差异。</w:t>
      </w:r>
    </w:p>
    <w:p w:rsidR="00317EEF" w:rsidRDefault="00217345">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（二）财政拨款“三公”经费支出具体情况说明。</w:t>
      </w:r>
    </w:p>
    <w:p w:rsidR="00317EEF" w:rsidRDefault="001E11DD">
      <w:pPr>
        <w:widowControl/>
        <w:spacing w:before="240" w:after="240"/>
        <w:rPr>
          <w:rFonts w:eastAsia="Times New Roman"/>
          <w:kern w:val="0"/>
          <w:sz w:val="24"/>
        </w:rPr>
      </w:pPr>
      <w:r>
        <w:rPr>
          <w:rFonts w:ascii="仿宋_GB2312" w:eastAsia="仿宋_GB2312" w:hAnsi="仿宋_GB2312" w:cs="仿宋_GB2312"/>
          <w:kern w:val="0"/>
          <w:sz w:val="27"/>
          <w:szCs w:val="27"/>
        </w:rPr>
        <w:t>   </w:t>
      </w:r>
      <w:r w:rsidR="00217345">
        <w:rPr>
          <w:rFonts w:ascii="仿宋_GB2312" w:eastAsia="仿宋_GB2312" w:hAnsi="仿宋_GB2312" w:cs="仿宋_GB2312"/>
          <w:color w:val="000000"/>
          <w:kern w:val="0"/>
          <w:sz w:val="27"/>
          <w:szCs w:val="27"/>
        </w:rPr>
        <w:t>内蒙古自治区工业和信息化厅驻通辽市无线电管理处 </w:t>
      </w:r>
      <w:r w:rsidR="00217345">
        <w:rPr>
          <w:rFonts w:ascii="times_new_roman" w:eastAsia="times_new_roman" w:hAnsi="times_new_roman" w:cs="times_new_roman"/>
          <w:color w:val="000000"/>
          <w:kern w:val="0"/>
          <w:sz w:val="27"/>
          <w:szCs w:val="27"/>
        </w:rPr>
        <w:t>2024</w:t>
      </w:r>
      <w:r w:rsidR="00217345">
        <w:rPr>
          <w:rFonts w:ascii="仿宋_GB2312" w:eastAsia="仿宋_GB2312" w:hAnsi="仿宋_GB2312" w:cs="仿宋_GB2312"/>
          <w:color w:val="000000"/>
          <w:kern w:val="0"/>
          <w:sz w:val="27"/>
          <w:szCs w:val="27"/>
        </w:rPr>
        <w:t>年度财政拨款“三公”经费支出</w:t>
      </w:r>
      <w:r w:rsidR="00217345">
        <w:rPr>
          <w:rFonts w:eastAsia="Times New Roman"/>
          <w:color w:val="000000"/>
          <w:kern w:val="0"/>
          <w:sz w:val="27"/>
          <w:szCs w:val="27"/>
          <w:u w:val="single" w:color="000000"/>
        </w:rPr>
        <w:t xml:space="preserve"> 4.82</w:t>
      </w:r>
      <w:r w:rsidR="00217345">
        <w:rPr>
          <w:rFonts w:ascii="仿宋_GB2312" w:eastAsia="仿宋_GB2312" w:hAnsi="仿宋_GB2312" w:cs="仿宋_GB2312"/>
          <w:color w:val="000000"/>
          <w:kern w:val="0"/>
          <w:sz w:val="27"/>
          <w:szCs w:val="27"/>
        </w:rPr>
        <w:t>万元。因公出国（境）费支出</w:t>
      </w:r>
      <w:r w:rsidR="00217345">
        <w:rPr>
          <w:rFonts w:eastAsia="Times New Roman"/>
          <w:color w:val="000000"/>
          <w:kern w:val="0"/>
          <w:sz w:val="27"/>
          <w:szCs w:val="27"/>
          <w:u w:val="single" w:color="000000"/>
        </w:rPr>
        <w:t xml:space="preserve"> 0</w:t>
      </w:r>
      <w:r w:rsidR="00217345">
        <w:rPr>
          <w:rFonts w:ascii="仿宋_GB2312" w:eastAsia="仿宋_GB2312" w:hAnsi="仿宋_GB2312" w:cs="仿宋_GB2312"/>
          <w:color w:val="000000"/>
          <w:kern w:val="0"/>
          <w:sz w:val="27"/>
          <w:szCs w:val="27"/>
        </w:rPr>
        <w:t>万元，占</w:t>
      </w:r>
      <w:r w:rsidR="00217345">
        <w:rPr>
          <w:rFonts w:eastAsia="Times New Roman"/>
          <w:color w:val="000000"/>
          <w:kern w:val="0"/>
          <w:sz w:val="27"/>
          <w:szCs w:val="27"/>
          <w:u w:val="single" w:color="000000"/>
        </w:rPr>
        <w:t xml:space="preserve"> 0</w:t>
      </w:r>
      <w:r w:rsidR="00217345">
        <w:rPr>
          <w:rFonts w:ascii="仿宋_GB2312" w:eastAsia="仿宋_GB2312" w:hAnsi="仿宋_GB2312" w:cs="仿宋_GB2312"/>
          <w:color w:val="000000"/>
          <w:kern w:val="0"/>
          <w:sz w:val="27"/>
          <w:szCs w:val="27"/>
        </w:rPr>
        <w:t>%；公务用车购置及运行维护费支出</w:t>
      </w:r>
      <w:r w:rsidR="00217345">
        <w:rPr>
          <w:rFonts w:eastAsia="Times New Roman"/>
          <w:color w:val="000000"/>
          <w:kern w:val="0"/>
          <w:sz w:val="27"/>
          <w:szCs w:val="27"/>
          <w:u w:val="single" w:color="000000"/>
        </w:rPr>
        <w:t xml:space="preserve"> 4.82</w:t>
      </w:r>
      <w:r w:rsidR="00217345">
        <w:rPr>
          <w:rFonts w:ascii="仿宋_GB2312" w:eastAsia="仿宋_GB2312" w:hAnsi="仿宋_GB2312" w:cs="仿宋_GB2312"/>
          <w:color w:val="000000"/>
          <w:kern w:val="0"/>
          <w:sz w:val="27"/>
          <w:szCs w:val="27"/>
        </w:rPr>
        <w:t>万元，占</w:t>
      </w:r>
      <w:r w:rsidR="00217345">
        <w:rPr>
          <w:rFonts w:eastAsia="Times New Roman"/>
          <w:color w:val="000000"/>
          <w:kern w:val="0"/>
          <w:sz w:val="27"/>
          <w:szCs w:val="27"/>
          <w:u w:val="single" w:color="000000"/>
        </w:rPr>
        <w:t xml:space="preserve"> 100.00</w:t>
      </w:r>
      <w:r w:rsidR="00217345">
        <w:rPr>
          <w:rFonts w:ascii="仿宋_GB2312" w:eastAsia="仿宋_GB2312" w:hAnsi="仿宋_GB2312" w:cs="仿宋_GB2312"/>
          <w:color w:val="000000"/>
          <w:kern w:val="0"/>
          <w:sz w:val="27"/>
          <w:szCs w:val="27"/>
        </w:rPr>
        <w:t>%；公务接待费支出</w:t>
      </w:r>
      <w:r w:rsidR="00217345">
        <w:rPr>
          <w:rFonts w:eastAsia="Times New Roman"/>
          <w:color w:val="000000"/>
          <w:kern w:val="0"/>
          <w:sz w:val="27"/>
          <w:szCs w:val="27"/>
          <w:u w:val="single" w:color="000000"/>
        </w:rPr>
        <w:t xml:space="preserve"> 0</w:t>
      </w:r>
      <w:r w:rsidR="00217345">
        <w:rPr>
          <w:rFonts w:ascii="仿宋_GB2312" w:eastAsia="仿宋_GB2312" w:hAnsi="仿宋_GB2312" w:cs="仿宋_GB2312"/>
          <w:color w:val="000000"/>
          <w:kern w:val="0"/>
          <w:sz w:val="27"/>
          <w:szCs w:val="27"/>
        </w:rPr>
        <w:t>万元，占</w:t>
      </w:r>
      <w:r w:rsidR="00217345">
        <w:rPr>
          <w:rFonts w:eastAsia="Times New Roman"/>
          <w:color w:val="000000"/>
          <w:kern w:val="0"/>
          <w:sz w:val="27"/>
          <w:szCs w:val="27"/>
          <w:u w:val="single" w:color="000000"/>
        </w:rPr>
        <w:t xml:space="preserve"> 0</w:t>
      </w:r>
      <w:r w:rsidR="00217345">
        <w:rPr>
          <w:rFonts w:ascii="仿宋_GB2312" w:eastAsia="仿宋_GB2312" w:hAnsi="仿宋_GB2312" w:cs="仿宋_GB2312"/>
          <w:color w:val="000000"/>
          <w:kern w:val="0"/>
          <w:sz w:val="27"/>
          <w:szCs w:val="27"/>
        </w:rPr>
        <w:t>%。其中：</w:t>
      </w:r>
    </w:p>
    <w:p w:rsidR="00317EEF" w:rsidRDefault="001E11DD">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xml:space="preserve">  </w:t>
      </w:r>
      <w:r w:rsidR="00217345">
        <w:rPr>
          <w:rFonts w:ascii="times_new_roman" w:eastAsia="times_new_roman" w:hAnsi="times_new_roman" w:cs="times_new_roman"/>
          <w:color w:val="000000"/>
          <w:kern w:val="0"/>
          <w:sz w:val="27"/>
          <w:szCs w:val="27"/>
        </w:rPr>
        <w:t>1.</w:t>
      </w:r>
      <w:r w:rsidR="00217345">
        <w:rPr>
          <w:rFonts w:ascii="仿宋_GB2312" w:eastAsia="仿宋_GB2312" w:hAnsi="仿宋_GB2312" w:cs="仿宋_GB2312"/>
          <w:color w:val="000000"/>
          <w:kern w:val="0"/>
          <w:sz w:val="27"/>
          <w:szCs w:val="27"/>
        </w:rPr>
        <w:t>因公出国（境）费支出</w:t>
      </w:r>
      <w:r w:rsidR="00217345">
        <w:rPr>
          <w:rFonts w:eastAsia="Times New Roman"/>
          <w:color w:val="000000"/>
          <w:kern w:val="0"/>
          <w:sz w:val="27"/>
          <w:szCs w:val="27"/>
          <w:u w:val="single" w:color="000000"/>
        </w:rPr>
        <w:t xml:space="preserve"> 0</w:t>
      </w:r>
      <w:r w:rsidR="00217345">
        <w:rPr>
          <w:rFonts w:ascii="仿宋_GB2312" w:eastAsia="仿宋_GB2312" w:hAnsi="仿宋_GB2312" w:cs="仿宋_GB2312"/>
          <w:color w:val="000000"/>
          <w:kern w:val="0"/>
          <w:sz w:val="27"/>
          <w:szCs w:val="27"/>
        </w:rPr>
        <w:t>万元，全年出国（境）团组</w:t>
      </w:r>
      <w:r w:rsidR="00217345">
        <w:rPr>
          <w:rFonts w:eastAsia="Times New Roman"/>
          <w:color w:val="000000"/>
          <w:kern w:val="0"/>
          <w:sz w:val="27"/>
          <w:szCs w:val="27"/>
          <w:u w:val="single" w:color="000000"/>
        </w:rPr>
        <w:t xml:space="preserve">0 </w:t>
      </w:r>
      <w:proofErr w:type="gramStart"/>
      <w:r w:rsidR="00217345">
        <w:rPr>
          <w:rFonts w:ascii="仿宋_GB2312" w:eastAsia="仿宋_GB2312" w:hAnsi="仿宋_GB2312" w:cs="仿宋_GB2312"/>
          <w:color w:val="000000"/>
          <w:kern w:val="0"/>
          <w:sz w:val="27"/>
          <w:szCs w:val="27"/>
        </w:rPr>
        <w:t>个</w:t>
      </w:r>
      <w:proofErr w:type="gramEnd"/>
      <w:r w:rsidR="00217345">
        <w:rPr>
          <w:rFonts w:ascii="仿宋_GB2312" w:eastAsia="仿宋_GB2312" w:hAnsi="仿宋_GB2312" w:cs="仿宋_GB2312"/>
          <w:color w:val="000000"/>
          <w:kern w:val="0"/>
          <w:sz w:val="27"/>
          <w:szCs w:val="27"/>
        </w:rPr>
        <w:t>，累计</w:t>
      </w:r>
      <w:r w:rsidR="00217345">
        <w:rPr>
          <w:rFonts w:eastAsia="Times New Roman"/>
          <w:color w:val="000000"/>
          <w:kern w:val="0"/>
          <w:sz w:val="27"/>
          <w:szCs w:val="27"/>
          <w:u w:val="single" w:color="000000"/>
        </w:rPr>
        <w:t xml:space="preserve">0 </w:t>
      </w:r>
      <w:r w:rsidR="00217345">
        <w:rPr>
          <w:rFonts w:ascii="仿宋_GB2312" w:eastAsia="仿宋_GB2312" w:hAnsi="仿宋_GB2312" w:cs="仿宋_GB2312"/>
          <w:color w:val="000000"/>
          <w:kern w:val="0"/>
          <w:sz w:val="27"/>
          <w:szCs w:val="27"/>
        </w:rPr>
        <w:t>人次。与上年决算相比，增加（减少）</w:t>
      </w:r>
      <w:r w:rsidR="00217345">
        <w:rPr>
          <w:rFonts w:eastAsia="Times New Roman"/>
          <w:color w:val="000000"/>
          <w:kern w:val="0"/>
          <w:sz w:val="27"/>
          <w:szCs w:val="27"/>
          <w:u w:val="single" w:color="000000"/>
        </w:rPr>
        <w:t xml:space="preserve"> 0</w:t>
      </w:r>
      <w:r w:rsidR="00217345">
        <w:rPr>
          <w:rFonts w:ascii="仿宋_GB2312" w:eastAsia="仿宋_GB2312" w:hAnsi="仿宋_GB2312" w:cs="仿宋_GB2312"/>
          <w:color w:val="000000"/>
          <w:kern w:val="0"/>
          <w:sz w:val="27"/>
          <w:szCs w:val="27"/>
        </w:rPr>
        <w:t>万元，增长（下降）</w:t>
      </w:r>
      <w:r w:rsidR="00217345">
        <w:rPr>
          <w:rFonts w:eastAsia="Times New Roman"/>
          <w:color w:val="000000"/>
          <w:kern w:val="0"/>
          <w:sz w:val="27"/>
          <w:szCs w:val="27"/>
          <w:u w:val="single" w:color="000000"/>
        </w:rPr>
        <w:t xml:space="preserve"> 0</w:t>
      </w:r>
      <w:r w:rsidR="00217345">
        <w:rPr>
          <w:rFonts w:ascii="仿宋_GB2312" w:eastAsia="仿宋_GB2312" w:hAnsi="仿宋_GB2312" w:cs="仿宋_GB2312"/>
          <w:color w:val="000000"/>
          <w:kern w:val="0"/>
          <w:sz w:val="27"/>
          <w:szCs w:val="27"/>
        </w:rPr>
        <w:t>%，变动原因：</w:t>
      </w:r>
      <w:r w:rsidR="00313887">
        <w:rPr>
          <w:rFonts w:ascii="仿宋_GB2312" w:eastAsia="仿宋_GB2312" w:hAnsi="仿宋_GB2312" w:cs="仿宋_GB2312" w:hint="eastAsia"/>
          <w:color w:val="000000"/>
          <w:kern w:val="0"/>
          <w:sz w:val="27"/>
          <w:szCs w:val="27"/>
        </w:rPr>
        <w:t>本单位不存在此项内容</w:t>
      </w:r>
      <w:r w:rsidR="00217345">
        <w:rPr>
          <w:rFonts w:ascii="仿宋_GB2312" w:eastAsia="仿宋_GB2312" w:hAnsi="仿宋_GB2312" w:cs="仿宋_GB2312"/>
          <w:color w:val="000000"/>
          <w:kern w:val="0"/>
          <w:sz w:val="27"/>
          <w:szCs w:val="27"/>
        </w:rPr>
        <w:t>。</w:t>
      </w:r>
    </w:p>
    <w:p w:rsidR="00317EEF" w:rsidRDefault="001E11DD">
      <w:pPr>
        <w:widowControl/>
        <w:spacing w:before="240" w:after="240"/>
        <w:rPr>
          <w:rFonts w:eastAsia="Times New Roman"/>
          <w:kern w:val="0"/>
          <w:sz w:val="24"/>
        </w:rPr>
      </w:pPr>
      <w:r>
        <w:rPr>
          <w:rFonts w:ascii="times_new_roman" w:eastAsia="times_new_roman" w:hAnsi="times_new_roman" w:cs="times_new_roman"/>
          <w:color w:val="000000"/>
          <w:kern w:val="0"/>
          <w:sz w:val="27"/>
          <w:szCs w:val="27"/>
        </w:rPr>
        <w:t>       </w:t>
      </w:r>
      <w:r w:rsidR="00217345">
        <w:rPr>
          <w:rFonts w:ascii="times_new_roman" w:eastAsia="times_new_roman" w:hAnsi="times_new_roman" w:cs="times_new_roman"/>
          <w:color w:val="000000"/>
          <w:kern w:val="0"/>
          <w:sz w:val="27"/>
          <w:szCs w:val="27"/>
        </w:rPr>
        <w:t>2.</w:t>
      </w:r>
      <w:r w:rsidR="00217345">
        <w:rPr>
          <w:rFonts w:ascii="仿宋_GB2312" w:eastAsia="仿宋_GB2312" w:hAnsi="仿宋_GB2312" w:cs="仿宋_GB2312"/>
          <w:color w:val="000000"/>
          <w:kern w:val="0"/>
          <w:sz w:val="27"/>
          <w:szCs w:val="27"/>
        </w:rPr>
        <w:t>公务用车购置及运行维护费支出</w:t>
      </w:r>
      <w:r w:rsidR="00217345">
        <w:rPr>
          <w:rFonts w:eastAsia="Times New Roman"/>
          <w:color w:val="000000"/>
          <w:kern w:val="0"/>
          <w:sz w:val="27"/>
          <w:szCs w:val="27"/>
          <w:u w:val="single" w:color="000000"/>
        </w:rPr>
        <w:t xml:space="preserve"> 4.82</w:t>
      </w:r>
      <w:r w:rsidR="00217345">
        <w:rPr>
          <w:rFonts w:ascii="仿宋_GB2312" w:eastAsia="仿宋_GB2312" w:hAnsi="仿宋_GB2312" w:cs="仿宋_GB2312"/>
          <w:color w:val="000000"/>
          <w:kern w:val="0"/>
          <w:sz w:val="27"/>
          <w:szCs w:val="27"/>
        </w:rPr>
        <w:t>万元。其中：</w:t>
      </w:r>
    </w:p>
    <w:p w:rsidR="00317EEF" w:rsidRDefault="001E11DD">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sidR="00217345">
        <w:rPr>
          <w:rFonts w:ascii="仿宋_GB2312" w:eastAsia="仿宋_GB2312" w:hAnsi="仿宋_GB2312" w:cs="仿宋_GB2312"/>
          <w:color w:val="000000"/>
          <w:kern w:val="0"/>
          <w:sz w:val="27"/>
          <w:szCs w:val="27"/>
        </w:rPr>
        <w:t>（1）公务用车购置支出</w:t>
      </w:r>
      <w:r w:rsidR="00217345">
        <w:rPr>
          <w:rFonts w:eastAsia="Times New Roman"/>
          <w:color w:val="000000"/>
          <w:kern w:val="0"/>
          <w:sz w:val="27"/>
          <w:szCs w:val="27"/>
          <w:u w:val="single" w:color="000000"/>
        </w:rPr>
        <w:t xml:space="preserve"> 0</w:t>
      </w:r>
      <w:r w:rsidR="00217345">
        <w:rPr>
          <w:rFonts w:ascii="仿宋_GB2312" w:eastAsia="仿宋_GB2312" w:hAnsi="仿宋_GB2312" w:cs="仿宋_GB2312"/>
          <w:color w:val="000000"/>
          <w:kern w:val="0"/>
          <w:sz w:val="27"/>
          <w:szCs w:val="27"/>
        </w:rPr>
        <w:t>万元。本年度使用财政拨款购置公务用车</w:t>
      </w:r>
      <w:r w:rsidR="00217345">
        <w:rPr>
          <w:rFonts w:eastAsia="Times New Roman"/>
          <w:color w:val="000000"/>
          <w:kern w:val="0"/>
          <w:sz w:val="27"/>
          <w:szCs w:val="27"/>
          <w:u w:val="single" w:color="000000"/>
        </w:rPr>
        <w:t xml:space="preserve">0 </w:t>
      </w:r>
      <w:r w:rsidR="00217345">
        <w:rPr>
          <w:rFonts w:ascii="仿宋_GB2312" w:eastAsia="仿宋_GB2312" w:hAnsi="仿宋_GB2312" w:cs="仿宋_GB2312"/>
          <w:color w:val="000000"/>
          <w:kern w:val="0"/>
          <w:sz w:val="27"/>
          <w:szCs w:val="27"/>
        </w:rPr>
        <w:t>辆，开支内容：</w:t>
      </w:r>
      <w:r w:rsidR="00313887">
        <w:rPr>
          <w:rFonts w:ascii="仿宋_GB2312" w:eastAsia="仿宋_GB2312" w:hAnsi="仿宋_GB2312" w:cs="仿宋_GB2312" w:hint="eastAsia"/>
          <w:color w:val="000000"/>
          <w:kern w:val="0"/>
          <w:sz w:val="27"/>
          <w:szCs w:val="27"/>
        </w:rPr>
        <w:t>无</w:t>
      </w:r>
      <w:r w:rsidR="00217345">
        <w:rPr>
          <w:rFonts w:ascii="仿宋_GB2312" w:eastAsia="仿宋_GB2312" w:hAnsi="仿宋_GB2312" w:cs="仿宋_GB2312"/>
          <w:color w:val="000000"/>
          <w:kern w:val="0"/>
          <w:sz w:val="27"/>
          <w:szCs w:val="27"/>
        </w:rPr>
        <w:t>。与上年决算相比，增加（减少）</w:t>
      </w:r>
      <w:r w:rsidR="00217345">
        <w:rPr>
          <w:rFonts w:eastAsia="Times New Roman"/>
          <w:color w:val="000000"/>
          <w:kern w:val="0"/>
          <w:sz w:val="27"/>
          <w:szCs w:val="27"/>
          <w:u w:val="single" w:color="000000"/>
        </w:rPr>
        <w:t xml:space="preserve"> 0</w:t>
      </w:r>
      <w:r w:rsidR="00217345">
        <w:rPr>
          <w:rFonts w:ascii="仿宋_GB2312" w:eastAsia="仿宋_GB2312" w:hAnsi="仿宋_GB2312" w:cs="仿宋_GB2312"/>
          <w:color w:val="000000"/>
          <w:kern w:val="0"/>
          <w:sz w:val="27"/>
          <w:szCs w:val="27"/>
        </w:rPr>
        <w:t>万元，增长（下降）</w:t>
      </w:r>
      <w:r w:rsidR="00217345">
        <w:rPr>
          <w:rFonts w:eastAsia="Times New Roman"/>
          <w:color w:val="000000"/>
          <w:kern w:val="0"/>
          <w:sz w:val="27"/>
          <w:szCs w:val="27"/>
          <w:u w:val="single" w:color="000000"/>
        </w:rPr>
        <w:t xml:space="preserve"> 0</w:t>
      </w:r>
      <w:r w:rsidR="00217345">
        <w:rPr>
          <w:rFonts w:ascii="仿宋_GB2312" w:eastAsia="仿宋_GB2312" w:hAnsi="仿宋_GB2312" w:cs="仿宋_GB2312"/>
          <w:color w:val="000000"/>
          <w:kern w:val="0"/>
          <w:sz w:val="27"/>
          <w:szCs w:val="27"/>
        </w:rPr>
        <w:t>%，变动原因：</w:t>
      </w:r>
      <w:r w:rsidR="00313887">
        <w:rPr>
          <w:rFonts w:ascii="仿宋_GB2312" w:eastAsia="仿宋_GB2312" w:hAnsi="仿宋_GB2312" w:cs="仿宋_GB2312" w:hint="eastAsia"/>
          <w:color w:val="000000"/>
          <w:kern w:val="0"/>
          <w:sz w:val="27"/>
          <w:szCs w:val="27"/>
        </w:rPr>
        <w:t>本单位不存在此项内容</w:t>
      </w:r>
      <w:r w:rsidR="00217345">
        <w:rPr>
          <w:rFonts w:ascii="仿宋_GB2312" w:eastAsia="仿宋_GB2312" w:hAnsi="仿宋_GB2312" w:cs="仿宋_GB2312"/>
          <w:color w:val="000000"/>
          <w:kern w:val="0"/>
          <w:sz w:val="27"/>
          <w:szCs w:val="27"/>
        </w:rPr>
        <w:t>。</w:t>
      </w:r>
    </w:p>
    <w:p w:rsidR="00317EEF" w:rsidRDefault="001E11DD">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sidR="00217345">
        <w:rPr>
          <w:rFonts w:ascii="仿宋_GB2312" w:eastAsia="仿宋_GB2312" w:hAnsi="仿宋_GB2312" w:cs="仿宋_GB2312"/>
          <w:color w:val="000000"/>
          <w:kern w:val="0"/>
          <w:sz w:val="27"/>
          <w:szCs w:val="27"/>
        </w:rPr>
        <w:t>（2）公务用车运行维护费支出</w:t>
      </w:r>
      <w:r w:rsidR="00217345">
        <w:rPr>
          <w:rFonts w:eastAsia="Times New Roman"/>
          <w:color w:val="000000"/>
          <w:kern w:val="0"/>
          <w:sz w:val="27"/>
          <w:szCs w:val="27"/>
          <w:u w:val="single" w:color="000000"/>
        </w:rPr>
        <w:t xml:space="preserve"> 4.82</w:t>
      </w:r>
      <w:r w:rsidR="00217345">
        <w:rPr>
          <w:rFonts w:ascii="仿宋_GB2312" w:eastAsia="仿宋_GB2312" w:hAnsi="仿宋_GB2312" w:cs="仿宋_GB2312"/>
          <w:color w:val="000000"/>
          <w:kern w:val="0"/>
          <w:sz w:val="27"/>
          <w:szCs w:val="27"/>
        </w:rPr>
        <w:t>万元。公务用车运行维护费主要用于按规定保留的公务用车的燃料费、维修费、过桥过路费、保险费、安全奖励费用等支出。截至</w:t>
      </w:r>
      <w:r w:rsidR="00217345">
        <w:rPr>
          <w:rFonts w:ascii="times_new_roman" w:eastAsia="times_new_roman" w:hAnsi="times_new_roman" w:cs="times_new_roman"/>
          <w:color w:val="000000"/>
          <w:kern w:val="0"/>
          <w:sz w:val="27"/>
          <w:szCs w:val="27"/>
        </w:rPr>
        <w:t>2024</w:t>
      </w:r>
      <w:r w:rsidR="00217345">
        <w:rPr>
          <w:rFonts w:ascii="仿宋_GB2312" w:eastAsia="仿宋_GB2312" w:hAnsi="仿宋_GB2312" w:cs="仿宋_GB2312"/>
          <w:color w:val="000000"/>
          <w:kern w:val="0"/>
          <w:sz w:val="27"/>
          <w:szCs w:val="27"/>
        </w:rPr>
        <w:t>年</w:t>
      </w:r>
      <w:r w:rsidR="00217345">
        <w:rPr>
          <w:rFonts w:ascii="times_new_roman" w:eastAsia="times_new_roman" w:hAnsi="times_new_roman" w:cs="times_new_roman"/>
          <w:color w:val="000000"/>
          <w:kern w:val="0"/>
          <w:sz w:val="27"/>
          <w:szCs w:val="27"/>
        </w:rPr>
        <w:t>12</w:t>
      </w:r>
      <w:r w:rsidR="00217345">
        <w:rPr>
          <w:rFonts w:ascii="仿宋_GB2312" w:eastAsia="仿宋_GB2312" w:hAnsi="仿宋_GB2312" w:cs="仿宋_GB2312"/>
          <w:color w:val="000000"/>
          <w:kern w:val="0"/>
          <w:sz w:val="27"/>
          <w:szCs w:val="27"/>
        </w:rPr>
        <w:t>月</w:t>
      </w:r>
      <w:r w:rsidR="00217345">
        <w:rPr>
          <w:rFonts w:ascii="times_new_roman" w:eastAsia="times_new_roman" w:hAnsi="times_new_roman" w:cs="times_new_roman"/>
          <w:color w:val="000000"/>
          <w:kern w:val="0"/>
          <w:sz w:val="27"/>
          <w:szCs w:val="27"/>
        </w:rPr>
        <w:t>31</w:t>
      </w:r>
      <w:r w:rsidR="00217345">
        <w:rPr>
          <w:rFonts w:ascii="仿宋_GB2312" w:eastAsia="仿宋_GB2312" w:hAnsi="仿宋_GB2312" w:cs="仿宋_GB2312"/>
          <w:color w:val="000000"/>
          <w:kern w:val="0"/>
          <w:sz w:val="27"/>
          <w:szCs w:val="27"/>
        </w:rPr>
        <w:t>日，使用财政拨款开支的公务用车保有量为</w:t>
      </w:r>
      <w:r w:rsidR="00217345">
        <w:rPr>
          <w:rFonts w:eastAsia="Times New Roman"/>
          <w:color w:val="000000"/>
          <w:kern w:val="0"/>
          <w:sz w:val="27"/>
          <w:szCs w:val="27"/>
          <w:u w:val="single" w:color="000000"/>
        </w:rPr>
        <w:t xml:space="preserve">3 </w:t>
      </w:r>
      <w:r w:rsidR="00217345">
        <w:rPr>
          <w:rFonts w:ascii="仿宋_GB2312" w:eastAsia="仿宋_GB2312" w:hAnsi="仿宋_GB2312" w:cs="仿宋_GB2312"/>
          <w:color w:val="000000"/>
          <w:kern w:val="0"/>
          <w:sz w:val="27"/>
          <w:szCs w:val="27"/>
        </w:rPr>
        <w:t>辆。与上年决算相比，增加</w:t>
      </w:r>
      <w:r w:rsidR="00217345">
        <w:rPr>
          <w:rFonts w:eastAsia="Times New Roman"/>
          <w:color w:val="000000"/>
          <w:kern w:val="0"/>
          <w:sz w:val="27"/>
          <w:szCs w:val="27"/>
          <w:u w:val="single" w:color="000000"/>
        </w:rPr>
        <w:t>0.87</w:t>
      </w:r>
      <w:r w:rsidR="00217345">
        <w:rPr>
          <w:rFonts w:ascii="仿宋_GB2312" w:eastAsia="仿宋_GB2312" w:hAnsi="仿宋_GB2312" w:cs="仿宋_GB2312"/>
          <w:color w:val="000000"/>
          <w:kern w:val="0"/>
          <w:sz w:val="27"/>
          <w:szCs w:val="27"/>
        </w:rPr>
        <w:t>万元，增长</w:t>
      </w:r>
      <w:r w:rsidR="00217345">
        <w:rPr>
          <w:rFonts w:eastAsia="Times New Roman"/>
          <w:color w:val="000000"/>
          <w:kern w:val="0"/>
          <w:sz w:val="27"/>
          <w:szCs w:val="27"/>
          <w:u w:val="single" w:color="000000"/>
        </w:rPr>
        <w:t>22.03</w:t>
      </w:r>
      <w:r w:rsidR="00217345">
        <w:rPr>
          <w:rFonts w:ascii="仿宋_GB2312" w:eastAsia="仿宋_GB2312" w:hAnsi="仿宋_GB2312" w:cs="仿宋_GB2312"/>
          <w:color w:val="000000"/>
          <w:kern w:val="0"/>
          <w:sz w:val="27"/>
          <w:szCs w:val="27"/>
        </w:rPr>
        <w:t>%，变动原因：</w:t>
      </w:r>
      <w:r w:rsidR="00313887">
        <w:rPr>
          <w:rFonts w:ascii="仿宋_GB2312" w:eastAsia="仿宋_GB2312" w:hAnsi="仿宋_GB2312" w:cs="仿宋_GB2312" w:hint="eastAsia"/>
          <w:color w:val="000000"/>
          <w:kern w:val="0"/>
          <w:sz w:val="27"/>
          <w:szCs w:val="27"/>
        </w:rPr>
        <w:t>本年度</w:t>
      </w:r>
      <w:r w:rsidR="00313887">
        <w:rPr>
          <w:rFonts w:ascii="仿宋_GB2312" w:eastAsia="仿宋_GB2312" w:hAnsi="仿宋_GB2312" w:cs="仿宋_GB2312"/>
          <w:color w:val="000000"/>
          <w:kern w:val="0"/>
          <w:sz w:val="27"/>
          <w:szCs w:val="27"/>
        </w:rPr>
        <w:t>有单位监测车设备升级改造支出</w:t>
      </w:r>
      <w:r w:rsidR="00217345">
        <w:rPr>
          <w:rFonts w:ascii="仿宋_GB2312" w:eastAsia="仿宋_GB2312" w:hAnsi="仿宋_GB2312" w:cs="仿宋_GB2312"/>
          <w:color w:val="000000"/>
          <w:kern w:val="0"/>
          <w:sz w:val="27"/>
          <w:szCs w:val="27"/>
        </w:rPr>
        <w:t>。</w:t>
      </w:r>
    </w:p>
    <w:p w:rsidR="00317EEF" w:rsidRDefault="001E11DD" w:rsidP="00DF14F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sidR="00217345">
        <w:rPr>
          <w:rFonts w:ascii="仿宋_GB2312" w:eastAsia="仿宋_GB2312" w:hAnsi="仿宋_GB2312" w:cs="仿宋_GB2312"/>
          <w:color w:val="000000"/>
          <w:kern w:val="0"/>
          <w:sz w:val="27"/>
          <w:szCs w:val="27"/>
        </w:rPr>
        <w:t>3.公务接待费支出</w:t>
      </w:r>
      <w:r w:rsidR="00217345">
        <w:rPr>
          <w:rFonts w:eastAsia="Times New Roman"/>
          <w:color w:val="000000"/>
          <w:kern w:val="0"/>
          <w:sz w:val="27"/>
          <w:szCs w:val="27"/>
          <w:u w:val="single" w:color="000000"/>
        </w:rPr>
        <w:t xml:space="preserve"> 0</w:t>
      </w:r>
      <w:r w:rsidR="00217345">
        <w:rPr>
          <w:rFonts w:ascii="仿宋_GB2312" w:eastAsia="仿宋_GB2312" w:hAnsi="仿宋_GB2312" w:cs="仿宋_GB2312"/>
          <w:color w:val="000000"/>
          <w:kern w:val="0"/>
          <w:sz w:val="27"/>
          <w:szCs w:val="27"/>
        </w:rPr>
        <w:t>万元。其中：国内公务接待支出</w:t>
      </w:r>
      <w:r w:rsidR="00217345">
        <w:rPr>
          <w:rFonts w:eastAsia="Times New Roman"/>
          <w:color w:val="000000"/>
          <w:kern w:val="0"/>
          <w:sz w:val="27"/>
          <w:szCs w:val="27"/>
          <w:u w:val="single" w:color="000000"/>
        </w:rPr>
        <w:t xml:space="preserve"> 0</w:t>
      </w:r>
      <w:r w:rsidR="00217345">
        <w:rPr>
          <w:rFonts w:ascii="仿宋_GB2312" w:eastAsia="仿宋_GB2312" w:hAnsi="仿宋_GB2312" w:cs="仿宋_GB2312"/>
          <w:color w:val="000000"/>
          <w:kern w:val="0"/>
          <w:sz w:val="27"/>
          <w:szCs w:val="27"/>
        </w:rPr>
        <w:t>万元，接待</w:t>
      </w:r>
      <w:r w:rsidR="00217345">
        <w:rPr>
          <w:rFonts w:eastAsia="Times New Roman"/>
          <w:color w:val="000000"/>
          <w:kern w:val="0"/>
          <w:sz w:val="27"/>
          <w:szCs w:val="27"/>
          <w:u w:val="single" w:color="000000"/>
        </w:rPr>
        <w:t xml:space="preserve">0 </w:t>
      </w:r>
      <w:r w:rsidR="00217345">
        <w:rPr>
          <w:rFonts w:ascii="仿宋_GB2312" w:eastAsia="仿宋_GB2312" w:hAnsi="仿宋_GB2312" w:cs="仿宋_GB2312"/>
          <w:color w:val="000000"/>
          <w:kern w:val="0"/>
          <w:sz w:val="27"/>
          <w:szCs w:val="27"/>
        </w:rPr>
        <w:t>批次，</w:t>
      </w:r>
      <w:r w:rsidR="00217345">
        <w:rPr>
          <w:rFonts w:eastAsia="Times New Roman"/>
          <w:color w:val="000000"/>
          <w:kern w:val="0"/>
          <w:sz w:val="27"/>
          <w:szCs w:val="27"/>
          <w:u w:val="single" w:color="000000"/>
        </w:rPr>
        <w:t xml:space="preserve">0 </w:t>
      </w:r>
      <w:r w:rsidR="00217345">
        <w:rPr>
          <w:rFonts w:ascii="仿宋_GB2312" w:eastAsia="仿宋_GB2312" w:hAnsi="仿宋_GB2312" w:cs="仿宋_GB2312"/>
          <w:color w:val="000000"/>
          <w:kern w:val="0"/>
          <w:sz w:val="27"/>
          <w:szCs w:val="27"/>
        </w:rPr>
        <w:t>人次，开支内容：</w:t>
      </w:r>
      <w:r w:rsidR="00313887">
        <w:rPr>
          <w:rFonts w:ascii="仿宋_GB2312" w:eastAsia="仿宋_GB2312" w:hAnsi="仿宋_GB2312" w:cs="仿宋_GB2312" w:hint="eastAsia"/>
          <w:color w:val="000000"/>
          <w:kern w:val="0"/>
          <w:sz w:val="27"/>
          <w:szCs w:val="27"/>
        </w:rPr>
        <w:t>无</w:t>
      </w:r>
      <w:r w:rsidR="00217345">
        <w:rPr>
          <w:rFonts w:ascii="仿宋_GB2312" w:eastAsia="仿宋_GB2312" w:hAnsi="仿宋_GB2312" w:cs="仿宋_GB2312"/>
          <w:color w:val="000000"/>
          <w:kern w:val="0"/>
          <w:sz w:val="27"/>
          <w:szCs w:val="27"/>
        </w:rPr>
        <w:t>；国（境）外公务接待支出</w:t>
      </w:r>
      <w:r w:rsidR="00217345">
        <w:rPr>
          <w:rFonts w:eastAsia="Times New Roman"/>
          <w:color w:val="000000"/>
          <w:kern w:val="0"/>
          <w:sz w:val="27"/>
          <w:szCs w:val="27"/>
          <w:u w:val="single" w:color="000000"/>
        </w:rPr>
        <w:t xml:space="preserve"> 0</w:t>
      </w:r>
      <w:r w:rsidR="00217345">
        <w:rPr>
          <w:rFonts w:ascii="仿宋_GB2312" w:eastAsia="仿宋_GB2312" w:hAnsi="仿宋_GB2312" w:cs="仿宋_GB2312"/>
          <w:color w:val="000000"/>
          <w:kern w:val="0"/>
          <w:sz w:val="27"/>
          <w:szCs w:val="27"/>
        </w:rPr>
        <w:t>万元，接待</w:t>
      </w:r>
      <w:r w:rsidR="00217345">
        <w:rPr>
          <w:rFonts w:eastAsia="Times New Roman"/>
          <w:color w:val="000000"/>
          <w:kern w:val="0"/>
          <w:sz w:val="27"/>
          <w:szCs w:val="27"/>
          <w:u w:val="single" w:color="000000"/>
        </w:rPr>
        <w:t xml:space="preserve">0 </w:t>
      </w:r>
      <w:r w:rsidR="00217345">
        <w:rPr>
          <w:rFonts w:ascii="仿宋_GB2312" w:eastAsia="仿宋_GB2312" w:hAnsi="仿宋_GB2312" w:cs="仿宋_GB2312"/>
          <w:color w:val="000000"/>
          <w:kern w:val="0"/>
          <w:sz w:val="27"/>
          <w:szCs w:val="27"/>
        </w:rPr>
        <w:t>批次，</w:t>
      </w:r>
      <w:r w:rsidR="00217345">
        <w:rPr>
          <w:rFonts w:eastAsia="Times New Roman"/>
          <w:color w:val="000000"/>
          <w:kern w:val="0"/>
          <w:sz w:val="27"/>
          <w:szCs w:val="27"/>
          <w:u w:val="single" w:color="000000"/>
        </w:rPr>
        <w:t xml:space="preserve">0 </w:t>
      </w:r>
      <w:r w:rsidR="00217345">
        <w:rPr>
          <w:rFonts w:ascii="仿宋_GB2312" w:eastAsia="仿宋_GB2312" w:hAnsi="仿宋_GB2312" w:cs="仿宋_GB2312"/>
          <w:color w:val="000000"/>
          <w:kern w:val="0"/>
          <w:sz w:val="27"/>
          <w:szCs w:val="27"/>
        </w:rPr>
        <w:t>人次，开支内容：</w:t>
      </w:r>
      <w:r w:rsidR="00313887">
        <w:rPr>
          <w:rFonts w:ascii="仿宋_GB2312" w:eastAsia="仿宋_GB2312" w:hAnsi="仿宋_GB2312" w:cs="仿宋_GB2312" w:hint="eastAsia"/>
          <w:color w:val="000000"/>
          <w:kern w:val="0"/>
          <w:sz w:val="27"/>
          <w:szCs w:val="27"/>
        </w:rPr>
        <w:t>无</w:t>
      </w:r>
      <w:r w:rsidR="00217345">
        <w:rPr>
          <w:rFonts w:ascii="仿宋_GB2312" w:eastAsia="仿宋_GB2312" w:hAnsi="仿宋_GB2312" w:cs="仿宋_GB2312"/>
          <w:color w:val="000000"/>
          <w:kern w:val="0"/>
          <w:sz w:val="27"/>
          <w:szCs w:val="27"/>
        </w:rPr>
        <w:t>。与上年决算相比，增加（减少）</w:t>
      </w:r>
      <w:r w:rsidR="00217345">
        <w:rPr>
          <w:rFonts w:eastAsia="Times New Roman"/>
          <w:color w:val="000000"/>
          <w:kern w:val="0"/>
          <w:sz w:val="27"/>
          <w:szCs w:val="27"/>
          <w:u w:val="single" w:color="000000"/>
        </w:rPr>
        <w:t xml:space="preserve"> 0</w:t>
      </w:r>
      <w:r w:rsidR="00217345">
        <w:rPr>
          <w:rFonts w:ascii="仿宋_GB2312" w:eastAsia="仿宋_GB2312" w:hAnsi="仿宋_GB2312" w:cs="仿宋_GB2312"/>
          <w:color w:val="000000"/>
          <w:kern w:val="0"/>
          <w:sz w:val="27"/>
          <w:szCs w:val="27"/>
        </w:rPr>
        <w:t>万元，增长（下降）</w:t>
      </w:r>
      <w:r w:rsidR="00217345">
        <w:rPr>
          <w:rFonts w:eastAsia="Times New Roman"/>
          <w:color w:val="000000"/>
          <w:kern w:val="0"/>
          <w:sz w:val="27"/>
          <w:szCs w:val="27"/>
          <w:u w:val="single" w:color="000000"/>
        </w:rPr>
        <w:t xml:space="preserve"> 0</w:t>
      </w:r>
      <w:r w:rsidR="00217345">
        <w:rPr>
          <w:rFonts w:ascii="仿宋_GB2312" w:eastAsia="仿宋_GB2312" w:hAnsi="仿宋_GB2312" w:cs="仿宋_GB2312"/>
          <w:color w:val="000000"/>
          <w:kern w:val="0"/>
          <w:sz w:val="27"/>
          <w:szCs w:val="27"/>
        </w:rPr>
        <w:t>%，变动原因：</w:t>
      </w:r>
      <w:r w:rsidR="00DF14F0">
        <w:rPr>
          <w:rFonts w:ascii="仿宋_GB2312" w:eastAsia="仿宋_GB2312" w:hAnsi="仿宋_GB2312" w:cs="仿宋_GB2312"/>
          <w:color w:val="000000"/>
          <w:kern w:val="0"/>
          <w:sz w:val="27"/>
          <w:szCs w:val="27"/>
        </w:rPr>
        <w:t>本单位不存在此项业务</w:t>
      </w:r>
      <w:r w:rsidR="00217345">
        <w:rPr>
          <w:rFonts w:ascii="仿宋_GB2312" w:eastAsia="仿宋_GB2312" w:hAnsi="仿宋_GB2312" w:cs="仿宋_GB2312"/>
          <w:color w:val="000000"/>
          <w:kern w:val="0"/>
          <w:sz w:val="27"/>
          <w:szCs w:val="27"/>
        </w:rPr>
        <w:t>。</w:t>
      </w:r>
      <w:r w:rsidR="00217345">
        <w:rPr>
          <w:rFonts w:ascii="仿宋_GB2312" w:eastAsia="仿宋_GB2312" w:hAnsi="仿宋_GB2312" w:cs="仿宋_GB2312"/>
          <w:color w:val="0E00FE"/>
          <w:kern w:val="0"/>
          <w:sz w:val="27"/>
          <w:szCs w:val="27"/>
        </w:rPr>
        <w:t> </w:t>
      </w:r>
    </w:p>
    <w:p w:rsidR="00317EEF" w:rsidRDefault="0021734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九、政府性基金预算财政拨款支出决算情况说明</w:t>
      </w:r>
    </w:p>
    <w:p w:rsidR="00317EEF" w:rsidRDefault="00317EEF">
      <w:pPr>
        <w:pStyle w:val="MsoNormal0"/>
        <w:widowControl/>
        <w:spacing w:before="240" w:after="240" w:line="560" w:lineRule="atLeast"/>
        <w:ind w:firstLine="640"/>
        <w:rPr>
          <w:rFonts w:eastAsia="Times New Roman"/>
          <w:kern w:val="0"/>
          <w:sz w:val="24"/>
        </w:rPr>
      </w:pPr>
    </w:p>
    <w:p w:rsidR="00317EEF" w:rsidRDefault="00217345" w:rsidP="00DF14F0">
      <w:pPr>
        <w:widowControl/>
        <w:spacing w:before="240" w:after="240"/>
        <w:rPr>
          <w:rFonts w:eastAsia="Times New Roman"/>
          <w:kern w:val="0"/>
          <w:sz w:val="24"/>
        </w:rPr>
      </w:pPr>
      <w:r>
        <w:rPr>
          <w:rFonts w:ascii="仿宋_GB2312" w:eastAsia="仿宋_GB2312" w:hAnsi="仿宋_GB2312" w:cs="仿宋_GB2312"/>
          <w:kern w:val="0"/>
          <w:sz w:val="27"/>
          <w:szCs w:val="27"/>
        </w:rPr>
        <w:lastRenderedPageBreak/>
        <w:t xml:space="preserve">  </w:t>
      </w:r>
      <w:r w:rsidR="001E11DD">
        <w:rPr>
          <w:rFonts w:ascii="仿宋_GB2312" w:eastAsia="仿宋_GB2312" w:hAnsi="仿宋_GB2312" w:cs="仿宋_GB2312"/>
          <w:color w:val="000000"/>
          <w:kern w:val="0"/>
          <w:sz w:val="27"/>
          <w:szCs w:val="27"/>
        </w:rPr>
        <w:t> </w:t>
      </w:r>
      <w:r>
        <w:rPr>
          <w:rFonts w:ascii="仿宋_GB2312" w:eastAsia="仿宋_GB2312" w:hAnsi="仿宋_GB2312" w:cs="仿宋_GB2312"/>
          <w:color w:val="000000"/>
          <w:kern w:val="0"/>
          <w:sz w:val="27"/>
          <w:szCs w:val="27"/>
        </w:rPr>
        <w:t>内蒙古自治区工业和信息化厅驻通辽市无线电管理处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年度政府性基金预算财政拨款支出决算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DF14F0" w:rsidRPr="00DF14F0">
        <w:rPr>
          <w:rFonts w:ascii="仿宋_GB2312" w:eastAsia="仿宋_GB2312" w:hAnsi="仿宋_GB2312" w:cs="仿宋_GB2312" w:hint="eastAsia"/>
          <w:color w:val="000000" w:themeColor="text1"/>
          <w:kern w:val="0"/>
          <w:sz w:val="27"/>
          <w:szCs w:val="27"/>
        </w:rPr>
        <w:t>本年无政府性基金预算财政拨款收、支、余</w:t>
      </w:r>
      <w:r>
        <w:rPr>
          <w:rFonts w:ascii="仿宋_GB2312" w:eastAsia="仿宋_GB2312" w:hAnsi="仿宋_GB2312" w:cs="仿宋_GB2312"/>
          <w:color w:val="000000"/>
          <w:kern w:val="0"/>
          <w:sz w:val="27"/>
          <w:szCs w:val="27"/>
        </w:rPr>
        <w:t>。</w:t>
      </w:r>
    </w:p>
    <w:p w:rsidR="00317EEF" w:rsidRDefault="00217345">
      <w:pPr>
        <w:widowControl/>
        <w:spacing w:before="240" w:after="240"/>
        <w:jc w:val="left"/>
        <w:rPr>
          <w:rFonts w:eastAsia="Times New Roman"/>
          <w:kern w:val="0"/>
          <w:sz w:val="24"/>
        </w:rPr>
      </w:pPr>
      <w:r>
        <w:rPr>
          <w:rFonts w:ascii="Calibri" w:eastAsia="Calibri" w:hAnsi="Calibri" w:cs="Calibri"/>
          <w:b/>
          <w:bCs/>
          <w:kern w:val="0"/>
          <w:sz w:val="27"/>
          <w:szCs w:val="27"/>
        </w:rPr>
        <w:t>  </w:t>
      </w:r>
      <w:bookmarkStart w:id="22" w:name="OLE_LINK21"/>
      <w:bookmarkStart w:id="23" w:name="OLE_LINK22"/>
      <w:r>
        <w:rPr>
          <w:rFonts w:ascii="黑体" w:eastAsia="黑体" w:hAnsi="黑体" w:cs="黑体"/>
          <w:b/>
          <w:bCs/>
          <w:kern w:val="0"/>
          <w:sz w:val="27"/>
          <w:szCs w:val="27"/>
        </w:rPr>
        <w:t>十</w:t>
      </w:r>
      <w:bookmarkStart w:id="24" w:name="OLE_LINK23"/>
      <w:r>
        <w:rPr>
          <w:rFonts w:ascii="黑体" w:eastAsia="黑体" w:hAnsi="黑体" w:cs="黑体"/>
          <w:b/>
          <w:bCs/>
          <w:kern w:val="0"/>
          <w:sz w:val="27"/>
          <w:szCs w:val="27"/>
        </w:rPr>
        <w:t>、国有资本经营预算财政拨款支出决算情况说明</w:t>
      </w:r>
    </w:p>
    <w:p w:rsidR="00317EEF" w:rsidRDefault="00217345" w:rsidP="00DF14F0">
      <w:pPr>
        <w:widowControl/>
        <w:spacing w:before="240" w:after="240"/>
        <w:rPr>
          <w:rFonts w:eastAsia="Times New Roman"/>
          <w:kern w:val="0"/>
          <w:sz w:val="24"/>
        </w:rPr>
      </w:pPr>
      <w:r>
        <w:rPr>
          <w:rFonts w:ascii="仿宋_GB2312" w:eastAsia="仿宋_GB2312" w:hAnsi="仿宋_GB2312" w:cs="仿宋_GB2312"/>
          <w:color w:val="1200FF"/>
          <w:kern w:val="0"/>
          <w:sz w:val="27"/>
          <w:szCs w:val="27"/>
        </w:rPr>
        <w:t>   </w:t>
      </w:r>
      <w:bookmarkEnd w:id="22"/>
      <w:bookmarkEnd w:id="23"/>
      <w:bookmarkEnd w:id="24"/>
      <w:r>
        <w:rPr>
          <w:rFonts w:ascii="仿宋_GB2312" w:eastAsia="仿宋_GB2312" w:hAnsi="仿宋_GB2312" w:cs="仿宋_GB2312"/>
          <w:color w:val="000000"/>
          <w:kern w:val="0"/>
          <w:sz w:val="27"/>
          <w:szCs w:val="27"/>
        </w:rPr>
        <w:t>内蒙古自治区工业和信息化厅驻通辽市无线电管理处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年度国有资本经营预算财政拨款支出决算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DF14F0" w:rsidRPr="00DF14F0">
        <w:rPr>
          <w:rFonts w:ascii="仿宋_GB2312" w:eastAsia="仿宋_GB2312" w:hAnsi="仿宋_GB2312" w:cs="仿宋_GB2312"/>
          <w:color w:val="000000" w:themeColor="text1"/>
          <w:kern w:val="0"/>
          <w:sz w:val="27"/>
          <w:szCs w:val="27"/>
        </w:rPr>
        <w:t>本年无国有资本经营预算财政拨款收、支、余。</w:t>
      </w:r>
    </w:p>
    <w:p w:rsidR="00317EEF" w:rsidRDefault="00217345">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十一、机关运行经费（公用经费）支出决算情况说明</w:t>
      </w:r>
    </w:p>
    <w:p w:rsidR="00317EEF" w:rsidRDefault="001E11DD">
      <w:pPr>
        <w:widowControl/>
        <w:spacing w:before="240" w:after="240"/>
        <w:rPr>
          <w:rFonts w:eastAsia="Times New Roman"/>
          <w:kern w:val="0"/>
          <w:sz w:val="24"/>
        </w:rPr>
      </w:pPr>
      <w:r>
        <w:rPr>
          <w:rFonts w:ascii="仿宋_GB2312" w:eastAsia="仿宋_GB2312" w:hAnsi="仿宋_GB2312" w:cs="仿宋_GB2312"/>
          <w:kern w:val="0"/>
          <w:sz w:val="27"/>
          <w:szCs w:val="27"/>
        </w:rPr>
        <w:t>   </w:t>
      </w:r>
      <w:r w:rsidR="00217345">
        <w:rPr>
          <w:rFonts w:ascii="仿宋_GB2312" w:eastAsia="仿宋_GB2312" w:hAnsi="仿宋_GB2312" w:cs="仿宋_GB2312"/>
          <w:color w:val="000000"/>
          <w:kern w:val="0"/>
          <w:sz w:val="27"/>
          <w:szCs w:val="27"/>
        </w:rPr>
        <w:t>内蒙古自治区工业和信息化厅驻通辽市无线电管理处 2024年度公用经费支出决算</w:t>
      </w:r>
      <w:r w:rsidR="00217345">
        <w:rPr>
          <w:rFonts w:eastAsia="Times New Roman"/>
          <w:color w:val="000000"/>
          <w:kern w:val="0"/>
          <w:sz w:val="27"/>
          <w:szCs w:val="27"/>
          <w:u w:val="single" w:color="000000"/>
        </w:rPr>
        <w:t xml:space="preserve"> 6.17</w:t>
      </w:r>
      <w:r w:rsidR="00217345">
        <w:rPr>
          <w:rFonts w:ascii="仿宋_GB2312" w:eastAsia="仿宋_GB2312" w:hAnsi="仿宋_GB2312" w:cs="仿宋_GB2312"/>
          <w:color w:val="000000"/>
          <w:kern w:val="0"/>
          <w:sz w:val="27"/>
          <w:szCs w:val="27"/>
        </w:rPr>
        <w:t>万元，与上年决算相比，减少</w:t>
      </w:r>
      <w:r w:rsidR="00217345">
        <w:rPr>
          <w:rFonts w:eastAsia="Times New Roman"/>
          <w:color w:val="000000"/>
          <w:kern w:val="0"/>
          <w:sz w:val="27"/>
          <w:szCs w:val="27"/>
          <w:u w:val="single" w:color="000000"/>
        </w:rPr>
        <w:t>0.86</w:t>
      </w:r>
      <w:r w:rsidR="00DF14F0">
        <w:rPr>
          <w:rFonts w:ascii="仿宋_GB2312" w:eastAsia="仿宋_GB2312" w:hAnsi="仿宋_GB2312" w:cs="仿宋_GB2312"/>
          <w:color w:val="000000"/>
          <w:kern w:val="0"/>
          <w:sz w:val="27"/>
          <w:szCs w:val="27"/>
        </w:rPr>
        <w:t>万元，</w:t>
      </w:r>
      <w:r w:rsidR="00217345">
        <w:rPr>
          <w:rFonts w:ascii="仿宋_GB2312" w:eastAsia="仿宋_GB2312" w:hAnsi="仿宋_GB2312" w:cs="仿宋_GB2312"/>
          <w:color w:val="000000"/>
          <w:kern w:val="0"/>
          <w:sz w:val="27"/>
          <w:szCs w:val="27"/>
        </w:rPr>
        <w:t>下降</w:t>
      </w:r>
      <w:r w:rsidR="00217345">
        <w:rPr>
          <w:rFonts w:eastAsia="Times New Roman"/>
          <w:color w:val="000000"/>
          <w:kern w:val="0"/>
          <w:sz w:val="27"/>
          <w:szCs w:val="27"/>
          <w:u w:val="single" w:color="000000"/>
        </w:rPr>
        <w:t>12.21</w:t>
      </w:r>
      <w:r w:rsidR="00217345">
        <w:rPr>
          <w:rFonts w:ascii="仿宋_GB2312" w:eastAsia="仿宋_GB2312" w:hAnsi="仿宋_GB2312" w:cs="仿宋_GB2312"/>
          <w:color w:val="000000"/>
          <w:kern w:val="0"/>
          <w:sz w:val="27"/>
          <w:szCs w:val="27"/>
        </w:rPr>
        <w:t>%，变动原因：</w:t>
      </w:r>
      <w:bookmarkStart w:id="25" w:name="OLE_LINK28"/>
      <w:bookmarkStart w:id="26" w:name="OLE_LINK29"/>
      <w:bookmarkStart w:id="27" w:name="OLE_LINK30"/>
      <w:bookmarkStart w:id="28" w:name="OLE_LINK31"/>
      <w:r w:rsidR="00DF14F0">
        <w:rPr>
          <w:rFonts w:ascii="仿宋_GB2312" w:eastAsia="仿宋_GB2312" w:hAnsi="仿宋_GB2312" w:cs="仿宋_GB2312" w:hint="eastAsia"/>
          <w:color w:val="000000"/>
          <w:kern w:val="0"/>
          <w:sz w:val="27"/>
          <w:szCs w:val="27"/>
        </w:rPr>
        <w:t>其他</w:t>
      </w:r>
      <w:r w:rsidR="00DF14F0">
        <w:rPr>
          <w:rFonts w:ascii="仿宋_GB2312" w:eastAsia="仿宋_GB2312" w:hAnsi="仿宋_GB2312" w:cs="仿宋_GB2312"/>
          <w:color w:val="000000"/>
          <w:kern w:val="0"/>
          <w:sz w:val="27"/>
          <w:szCs w:val="27"/>
        </w:rPr>
        <w:t>交通费用比上年减少</w:t>
      </w:r>
      <w:bookmarkEnd w:id="25"/>
      <w:bookmarkEnd w:id="26"/>
      <w:bookmarkEnd w:id="27"/>
      <w:bookmarkEnd w:id="28"/>
      <w:r w:rsidR="00217345">
        <w:rPr>
          <w:rFonts w:ascii="仿宋_GB2312" w:eastAsia="仿宋_GB2312" w:hAnsi="仿宋_GB2312" w:cs="仿宋_GB2312"/>
          <w:color w:val="000000"/>
          <w:kern w:val="0"/>
          <w:sz w:val="27"/>
          <w:szCs w:val="27"/>
        </w:rPr>
        <w:t>。其中，机关运行经费支出决算</w:t>
      </w:r>
      <w:r w:rsidR="00217345">
        <w:rPr>
          <w:rFonts w:eastAsia="Times New Roman"/>
          <w:color w:val="000000"/>
          <w:kern w:val="0"/>
          <w:sz w:val="27"/>
          <w:szCs w:val="27"/>
          <w:u w:val="single" w:color="000000"/>
        </w:rPr>
        <w:t xml:space="preserve"> 6.17</w:t>
      </w:r>
      <w:r w:rsidR="00DF14F0">
        <w:rPr>
          <w:rFonts w:ascii="仿宋_GB2312" w:eastAsia="仿宋_GB2312" w:hAnsi="仿宋_GB2312" w:cs="仿宋_GB2312"/>
          <w:color w:val="000000"/>
          <w:kern w:val="0"/>
          <w:sz w:val="27"/>
          <w:szCs w:val="27"/>
        </w:rPr>
        <w:t>万元。比上年决算相比，</w:t>
      </w:r>
      <w:r w:rsidR="00217345">
        <w:rPr>
          <w:rFonts w:ascii="仿宋_GB2312" w:eastAsia="仿宋_GB2312" w:hAnsi="仿宋_GB2312" w:cs="仿宋_GB2312"/>
          <w:color w:val="000000"/>
          <w:kern w:val="0"/>
          <w:sz w:val="27"/>
          <w:szCs w:val="27"/>
        </w:rPr>
        <w:t>减少</w:t>
      </w:r>
      <w:r w:rsidR="00217345">
        <w:rPr>
          <w:rFonts w:eastAsia="Times New Roman"/>
          <w:color w:val="000000"/>
          <w:kern w:val="0"/>
          <w:sz w:val="27"/>
          <w:szCs w:val="27"/>
          <w:u w:val="single" w:color="000000"/>
        </w:rPr>
        <w:t>0.86</w:t>
      </w:r>
      <w:r w:rsidR="00DF14F0">
        <w:rPr>
          <w:rFonts w:ascii="仿宋_GB2312" w:eastAsia="仿宋_GB2312" w:hAnsi="仿宋_GB2312" w:cs="仿宋_GB2312"/>
          <w:color w:val="000000"/>
          <w:kern w:val="0"/>
          <w:sz w:val="27"/>
          <w:szCs w:val="27"/>
        </w:rPr>
        <w:t>万元，</w:t>
      </w:r>
      <w:r w:rsidR="00217345">
        <w:rPr>
          <w:rFonts w:ascii="仿宋_GB2312" w:eastAsia="仿宋_GB2312" w:hAnsi="仿宋_GB2312" w:cs="仿宋_GB2312"/>
          <w:color w:val="000000"/>
          <w:kern w:val="0"/>
          <w:sz w:val="27"/>
          <w:szCs w:val="27"/>
        </w:rPr>
        <w:t>下降</w:t>
      </w:r>
      <w:r w:rsidR="00217345">
        <w:rPr>
          <w:rFonts w:eastAsia="Times New Roman"/>
          <w:color w:val="000000"/>
          <w:kern w:val="0"/>
          <w:sz w:val="27"/>
          <w:szCs w:val="27"/>
          <w:u w:val="single" w:color="000000"/>
        </w:rPr>
        <w:t>12.21</w:t>
      </w:r>
      <w:r w:rsidR="00217345">
        <w:rPr>
          <w:rFonts w:ascii="仿宋_GB2312" w:eastAsia="仿宋_GB2312" w:hAnsi="仿宋_GB2312" w:cs="仿宋_GB2312"/>
          <w:color w:val="000000"/>
          <w:kern w:val="0"/>
          <w:sz w:val="27"/>
          <w:szCs w:val="27"/>
        </w:rPr>
        <w:t>%，变动原因：</w:t>
      </w:r>
      <w:r w:rsidR="00DF14F0">
        <w:rPr>
          <w:rFonts w:ascii="仿宋_GB2312" w:eastAsia="仿宋_GB2312" w:hAnsi="仿宋_GB2312" w:cs="仿宋_GB2312" w:hint="eastAsia"/>
          <w:color w:val="000000"/>
          <w:kern w:val="0"/>
          <w:sz w:val="27"/>
          <w:szCs w:val="27"/>
        </w:rPr>
        <w:t>其他</w:t>
      </w:r>
      <w:r w:rsidR="00DF14F0">
        <w:rPr>
          <w:rFonts w:ascii="仿宋_GB2312" w:eastAsia="仿宋_GB2312" w:hAnsi="仿宋_GB2312" w:cs="仿宋_GB2312"/>
          <w:color w:val="000000"/>
          <w:kern w:val="0"/>
          <w:sz w:val="27"/>
          <w:szCs w:val="27"/>
        </w:rPr>
        <w:t>交通费用比上年减少</w:t>
      </w:r>
      <w:r w:rsidR="00217345">
        <w:rPr>
          <w:rFonts w:ascii="仿宋_GB2312" w:eastAsia="仿宋_GB2312" w:hAnsi="仿宋_GB2312" w:cs="仿宋_GB2312"/>
          <w:color w:val="000000"/>
          <w:kern w:val="0"/>
          <w:sz w:val="27"/>
          <w:szCs w:val="27"/>
        </w:rPr>
        <w:t>。</w:t>
      </w:r>
    </w:p>
    <w:p w:rsidR="00317EEF" w:rsidRDefault="001E11DD">
      <w:pPr>
        <w:widowControl/>
        <w:spacing w:before="240" w:after="240"/>
        <w:rPr>
          <w:rFonts w:eastAsia="Times New Roman"/>
          <w:kern w:val="0"/>
          <w:sz w:val="24"/>
        </w:rPr>
      </w:pPr>
      <w:r>
        <w:rPr>
          <w:rFonts w:ascii="仿宋_GB2312" w:eastAsia="仿宋_GB2312" w:hAnsi="仿宋_GB2312" w:cs="仿宋_GB2312"/>
          <w:color w:val="1200FF"/>
          <w:kern w:val="0"/>
          <w:sz w:val="27"/>
          <w:szCs w:val="27"/>
        </w:rPr>
        <w:t xml:space="preserve">  </w:t>
      </w:r>
      <w:r w:rsidR="00217345">
        <w:rPr>
          <w:rFonts w:ascii="黑体" w:eastAsia="黑体" w:hAnsi="黑体" w:cs="黑体"/>
          <w:b/>
          <w:bCs/>
          <w:kern w:val="0"/>
          <w:sz w:val="27"/>
          <w:szCs w:val="27"/>
        </w:rPr>
        <w:t>十二、政府采购支出决算情况说明</w:t>
      </w:r>
    </w:p>
    <w:p w:rsidR="00317EEF" w:rsidRDefault="001E11DD" w:rsidP="00251359">
      <w:pPr>
        <w:widowControl/>
        <w:spacing w:before="240" w:after="240"/>
        <w:rPr>
          <w:rFonts w:eastAsia="Times New Roman"/>
          <w:kern w:val="0"/>
          <w:sz w:val="24"/>
        </w:rPr>
      </w:pPr>
      <w:r>
        <w:rPr>
          <w:rFonts w:ascii="仿宋_GB2312" w:eastAsia="仿宋_GB2312" w:hAnsi="仿宋_GB2312" w:cs="仿宋_GB2312"/>
          <w:kern w:val="0"/>
          <w:sz w:val="27"/>
          <w:szCs w:val="27"/>
        </w:rPr>
        <w:t>   </w:t>
      </w:r>
      <w:r w:rsidR="00217345">
        <w:rPr>
          <w:rFonts w:ascii="仿宋_GB2312" w:eastAsia="仿宋_GB2312" w:hAnsi="仿宋_GB2312" w:cs="仿宋_GB2312"/>
          <w:color w:val="000000"/>
          <w:kern w:val="0"/>
          <w:sz w:val="27"/>
          <w:szCs w:val="27"/>
        </w:rPr>
        <w:t>内蒙古自治区工业和信息化厅驻通辽市无线电管理处 </w:t>
      </w:r>
      <w:r w:rsidR="00217345">
        <w:rPr>
          <w:rFonts w:ascii="times_new_roman" w:eastAsia="times_new_roman" w:hAnsi="times_new_roman" w:cs="times_new_roman"/>
          <w:color w:val="000000"/>
          <w:kern w:val="0"/>
          <w:sz w:val="27"/>
          <w:szCs w:val="27"/>
        </w:rPr>
        <w:t>2024</w:t>
      </w:r>
      <w:r w:rsidR="00217345">
        <w:rPr>
          <w:rFonts w:ascii="仿宋_GB2312" w:eastAsia="仿宋_GB2312" w:hAnsi="仿宋_GB2312" w:cs="仿宋_GB2312"/>
          <w:color w:val="000000"/>
          <w:kern w:val="0"/>
          <w:sz w:val="27"/>
          <w:szCs w:val="27"/>
        </w:rPr>
        <w:t>年度政府采购支出总额</w:t>
      </w:r>
      <w:r w:rsidR="00217345">
        <w:rPr>
          <w:rFonts w:ascii="times_new_roman" w:eastAsia="times_new_roman" w:hAnsi="times_new_roman" w:cs="times_new_roman"/>
          <w:color w:val="000000"/>
          <w:kern w:val="0"/>
          <w:sz w:val="27"/>
          <w:szCs w:val="27"/>
          <w:u w:val="single" w:color="000000"/>
        </w:rPr>
        <w:t> 7.54</w:t>
      </w:r>
      <w:r w:rsidR="00217345">
        <w:rPr>
          <w:rFonts w:ascii="仿宋_GB2312" w:eastAsia="仿宋_GB2312" w:hAnsi="仿宋_GB2312" w:cs="仿宋_GB2312"/>
          <w:color w:val="000000"/>
          <w:kern w:val="0"/>
          <w:sz w:val="27"/>
          <w:szCs w:val="27"/>
        </w:rPr>
        <w:t>万元，其中：政府采购货物支出</w:t>
      </w:r>
      <w:r w:rsidR="00217345">
        <w:rPr>
          <w:rFonts w:ascii="times_new_roman" w:eastAsia="times_new_roman" w:hAnsi="times_new_roman" w:cs="times_new_roman"/>
          <w:color w:val="000000"/>
          <w:kern w:val="0"/>
          <w:sz w:val="27"/>
          <w:szCs w:val="27"/>
          <w:u w:val="single" w:color="000000"/>
        </w:rPr>
        <w:t> 0</w:t>
      </w:r>
      <w:r w:rsidR="00217345">
        <w:rPr>
          <w:rFonts w:ascii="仿宋_GB2312" w:eastAsia="仿宋_GB2312" w:hAnsi="仿宋_GB2312" w:cs="仿宋_GB2312"/>
          <w:color w:val="000000"/>
          <w:kern w:val="0"/>
          <w:sz w:val="27"/>
          <w:szCs w:val="27"/>
        </w:rPr>
        <w:t>万元、政府采购工程支出</w:t>
      </w:r>
      <w:r w:rsidR="00217345">
        <w:rPr>
          <w:rFonts w:ascii="times_new_roman" w:eastAsia="times_new_roman" w:hAnsi="times_new_roman" w:cs="times_new_roman"/>
          <w:color w:val="000000"/>
          <w:kern w:val="0"/>
          <w:sz w:val="27"/>
          <w:szCs w:val="27"/>
          <w:u w:val="single" w:color="000000"/>
        </w:rPr>
        <w:t> 0</w:t>
      </w:r>
      <w:r w:rsidR="00217345">
        <w:rPr>
          <w:rFonts w:ascii="仿宋_GB2312" w:eastAsia="仿宋_GB2312" w:hAnsi="仿宋_GB2312" w:cs="仿宋_GB2312"/>
          <w:color w:val="000000"/>
          <w:kern w:val="0"/>
          <w:sz w:val="27"/>
          <w:szCs w:val="27"/>
        </w:rPr>
        <w:t>万元、政府采购服务支出</w:t>
      </w:r>
      <w:r w:rsidR="00217345">
        <w:rPr>
          <w:rFonts w:ascii="times_new_roman" w:eastAsia="times_new_roman" w:hAnsi="times_new_roman" w:cs="times_new_roman"/>
          <w:color w:val="000000"/>
          <w:kern w:val="0"/>
          <w:sz w:val="27"/>
          <w:szCs w:val="27"/>
          <w:u w:val="single" w:color="000000"/>
        </w:rPr>
        <w:t> 7.54</w:t>
      </w:r>
      <w:r w:rsidR="00217345">
        <w:rPr>
          <w:rFonts w:ascii="仿宋_GB2312" w:eastAsia="仿宋_GB2312" w:hAnsi="仿宋_GB2312" w:cs="仿宋_GB2312"/>
          <w:color w:val="000000"/>
          <w:kern w:val="0"/>
          <w:sz w:val="27"/>
          <w:szCs w:val="27"/>
        </w:rPr>
        <w:t>万元。政府采购授予中小企业合同金额</w:t>
      </w:r>
      <w:r w:rsidR="00217345">
        <w:rPr>
          <w:rFonts w:ascii="times_new_roman" w:eastAsia="times_new_roman" w:hAnsi="times_new_roman" w:cs="times_new_roman"/>
          <w:color w:val="000000"/>
          <w:kern w:val="0"/>
          <w:sz w:val="27"/>
          <w:szCs w:val="27"/>
          <w:u w:val="single" w:color="000000"/>
        </w:rPr>
        <w:t> 1.30</w:t>
      </w:r>
      <w:r w:rsidR="00217345">
        <w:rPr>
          <w:rFonts w:ascii="仿宋_GB2312" w:eastAsia="仿宋_GB2312" w:hAnsi="仿宋_GB2312" w:cs="仿宋_GB2312"/>
          <w:color w:val="000000"/>
          <w:kern w:val="0"/>
          <w:sz w:val="27"/>
          <w:szCs w:val="27"/>
        </w:rPr>
        <w:t>万元，占政府采购支出总额的</w:t>
      </w:r>
      <w:bookmarkStart w:id="29" w:name="OLE_LINK32"/>
      <w:r w:rsidR="00DF14F0">
        <w:rPr>
          <w:rFonts w:ascii="times_new_roman" w:eastAsiaTheme="minorEastAsia" w:hAnsi="times_new_roman" w:cs="times_new_roman" w:hint="eastAsia"/>
          <w:color w:val="000000"/>
          <w:kern w:val="0"/>
          <w:sz w:val="27"/>
          <w:szCs w:val="27"/>
          <w:u w:val="single" w:color="000000"/>
        </w:rPr>
        <w:t>17.24</w:t>
      </w:r>
      <w:bookmarkEnd w:id="29"/>
      <w:r w:rsidR="00217345">
        <w:rPr>
          <w:rFonts w:ascii="仿宋_GB2312" w:eastAsia="仿宋_GB2312" w:hAnsi="仿宋_GB2312" w:cs="仿宋_GB2312"/>
          <w:color w:val="000000"/>
          <w:kern w:val="0"/>
          <w:sz w:val="27"/>
          <w:szCs w:val="27"/>
        </w:rPr>
        <w:t>%，其中：授予小</w:t>
      </w:r>
      <w:proofErr w:type="gramStart"/>
      <w:r w:rsidR="00217345">
        <w:rPr>
          <w:rFonts w:ascii="仿宋_GB2312" w:eastAsia="仿宋_GB2312" w:hAnsi="仿宋_GB2312" w:cs="仿宋_GB2312"/>
          <w:color w:val="000000"/>
          <w:kern w:val="0"/>
          <w:sz w:val="27"/>
          <w:szCs w:val="27"/>
        </w:rPr>
        <w:t>微企业</w:t>
      </w:r>
      <w:proofErr w:type="gramEnd"/>
      <w:r w:rsidR="00217345">
        <w:rPr>
          <w:rFonts w:ascii="仿宋_GB2312" w:eastAsia="仿宋_GB2312" w:hAnsi="仿宋_GB2312" w:cs="仿宋_GB2312"/>
          <w:color w:val="000000"/>
          <w:kern w:val="0"/>
          <w:sz w:val="27"/>
          <w:szCs w:val="27"/>
        </w:rPr>
        <w:t>合同金额</w:t>
      </w:r>
      <w:r w:rsidR="00217345">
        <w:rPr>
          <w:rFonts w:ascii="times_new_roman" w:eastAsia="times_new_roman" w:hAnsi="times_new_roman" w:cs="times_new_roman"/>
          <w:color w:val="000000"/>
          <w:kern w:val="0"/>
          <w:sz w:val="27"/>
          <w:szCs w:val="27"/>
          <w:u w:val="single" w:color="000000"/>
        </w:rPr>
        <w:t>  1.30</w:t>
      </w:r>
      <w:r w:rsidR="00217345">
        <w:rPr>
          <w:rFonts w:ascii="仿宋_GB2312" w:eastAsia="仿宋_GB2312" w:hAnsi="仿宋_GB2312" w:cs="仿宋_GB2312"/>
          <w:color w:val="000000"/>
          <w:kern w:val="0"/>
          <w:sz w:val="27"/>
          <w:szCs w:val="27"/>
        </w:rPr>
        <w:t>万元，占政府采购支出总额的</w:t>
      </w:r>
      <w:r w:rsidR="00DF14F0">
        <w:rPr>
          <w:rFonts w:ascii="times_new_roman" w:eastAsiaTheme="minorEastAsia" w:hAnsi="times_new_roman" w:cs="times_new_roman" w:hint="eastAsia"/>
          <w:color w:val="000000"/>
          <w:kern w:val="0"/>
          <w:sz w:val="27"/>
          <w:szCs w:val="27"/>
          <w:u w:val="single" w:color="000000"/>
        </w:rPr>
        <w:t>17.24</w:t>
      </w:r>
      <w:r w:rsidR="00217345">
        <w:rPr>
          <w:rFonts w:ascii="仿宋_GB2312" w:eastAsia="仿宋_GB2312" w:hAnsi="仿宋_GB2312" w:cs="仿宋_GB2312"/>
          <w:color w:val="000000"/>
          <w:kern w:val="0"/>
          <w:sz w:val="27"/>
          <w:szCs w:val="27"/>
        </w:rPr>
        <w:t>%；货物采购授予中小企业合同金额占货物支出金额的</w:t>
      </w:r>
      <w:r w:rsidR="00DF14F0" w:rsidRPr="00DF14F0">
        <w:rPr>
          <w:rFonts w:ascii="仿宋_GB2312" w:eastAsia="仿宋_GB2312" w:hAnsi="仿宋_GB2312" w:cs="仿宋_GB2312" w:hint="eastAsia"/>
          <w:color w:val="000000"/>
          <w:kern w:val="0"/>
          <w:sz w:val="27"/>
          <w:szCs w:val="27"/>
          <w:u w:val="single"/>
        </w:rPr>
        <w:t>100.00</w:t>
      </w:r>
      <w:r w:rsidR="00217345" w:rsidRPr="00DF14F0">
        <w:rPr>
          <w:rFonts w:ascii="仿宋_GB2312" w:eastAsia="仿宋_GB2312" w:hAnsi="仿宋_GB2312" w:cs="仿宋_GB2312"/>
          <w:color w:val="000000"/>
          <w:kern w:val="0"/>
          <w:sz w:val="27"/>
          <w:szCs w:val="27"/>
          <w:u w:val="single"/>
        </w:rPr>
        <w:t>%</w:t>
      </w:r>
      <w:r w:rsidR="00217345">
        <w:rPr>
          <w:rFonts w:ascii="仿宋_GB2312" w:eastAsia="仿宋_GB2312" w:hAnsi="仿宋_GB2312" w:cs="仿宋_GB2312"/>
          <w:color w:val="000000"/>
          <w:kern w:val="0"/>
          <w:sz w:val="27"/>
          <w:szCs w:val="27"/>
        </w:rPr>
        <w:t>，工程采购授予中小企业合同金额占工程支出金额的</w:t>
      </w:r>
      <w:r w:rsidR="00251359">
        <w:rPr>
          <w:rFonts w:ascii="times_new_roman" w:eastAsiaTheme="minorEastAsia" w:hAnsi="times_new_roman" w:cs="times_new_roman" w:hint="eastAsia"/>
          <w:color w:val="000000"/>
          <w:kern w:val="0"/>
          <w:sz w:val="27"/>
          <w:szCs w:val="27"/>
          <w:u w:val="single" w:color="000000"/>
        </w:rPr>
        <w:t>0</w:t>
      </w:r>
      <w:r w:rsidR="00217345">
        <w:rPr>
          <w:rFonts w:ascii="仿宋_GB2312" w:eastAsia="仿宋_GB2312" w:hAnsi="仿宋_GB2312" w:cs="仿宋_GB2312"/>
          <w:color w:val="000000"/>
          <w:kern w:val="0"/>
          <w:sz w:val="27"/>
          <w:szCs w:val="27"/>
        </w:rPr>
        <w:t>%，服务采购授予中小企业合同金额占服务支出金额的</w:t>
      </w:r>
      <w:r w:rsidR="00251359">
        <w:rPr>
          <w:rFonts w:ascii="times_new_roman" w:eastAsiaTheme="minorEastAsia" w:hAnsi="times_new_roman" w:cs="times_new_roman" w:hint="eastAsia"/>
          <w:color w:val="000000"/>
          <w:kern w:val="0"/>
          <w:sz w:val="27"/>
          <w:szCs w:val="27"/>
          <w:u w:val="single" w:color="000000"/>
        </w:rPr>
        <w:t>0</w:t>
      </w:r>
      <w:r w:rsidR="00217345">
        <w:rPr>
          <w:rFonts w:ascii="仿宋_GB2312" w:eastAsia="仿宋_GB2312" w:hAnsi="仿宋_GB2312" w:cs="仿宋_GB2312"/>
          <w:color w:val="000000"/>
          <w:kern w:val="0"/>
          <w:sz w:val="27"/>
          <w:szCs w:val="27"/>
        </w:rPr>
        <w:t>%。</w:t>
      </w:r>
    </w:p>
    <w:p w:rsidR="00317EEF" w:rsidRDefault="00217345">
      <w:pPr>
        <w:widowControl/>
        <w:spacing w:before="240" w:after="240"/>
        <w:jc w:val="left"/>
        <w:rPr>
          <w:rFonts w:eastAsia="Times New Roman"/>
          <w:kern w:val="0"/>
          <w:sz w:val="24"/>
        </w:rPr>
      </w:pPr>
      <w:r>
        <w:rPr>
          <w:rFonts w:ascii="Calibri" w:eastAsia="Calibri" w:hAnsi="Calibri" w:cs="Calibri"/>
          <w:b/>
          <w:bCs/>
          <w:kern w:val="0"/>
          <w:sz w:val="27"/>
          <w:szCs w:val="27"/>
        </w:rPr>
        <w:lastRenderedPageBreak/>
        <w:t>  </w:t>
      </w:r>
      <w:r>
        <w:rPr>
          <w:rFonts w:ascii="黑体" w:eastAsia="黑体" w:hAnsi="黑体" w:cs="黑体"/>
          <w:b/>
          <w:bCs/>
          <w:kern w:val="0"/>
          <w:sz w:val="27"/>
          <w:szCs w:val="27"/>
        </w:rPr>
        <w:t xml:space="preserve"> 十三、国有资产占用情况说明</w:t>
      </w:r>
    </w:p>
    <w:p w:rsidR="00317EEF" w:rsidRPr="001E11DD" w:rsidRDefault="00217345" w:rsidP="00251359">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内蒙古自治区工业和信息化厅驻通辽市无线电管理处 截至</w:t>
      </w:r>
      <w:r w:rsidRPr="001E11DD">
        <w:rPr>
          <w:rFonts w:ascii="仿宋_GB2312" w:eastAsia="仿宋_GB2312" w:hAnsi="仿宋_GB2312" w:cs="仿宋_GB2312"/>
          <w:color w:val="000000"/>
          <w:kern w:val="0"/>
          <w:sz w:val="27"/>
          <w:szCs w:val="27"/>
        </w:rPr>
        <w:t>2024</w:t>
      </w:r>
      <w:r>
        <w:rPr>
          <w:rFonts w:ascii="仿宋_GB2312" w:eastAsia="仿宋_GB2312" w:hAnsi="仿宋_GB2312" w:cs="仿宋_GB2312"/>
          <w:color w:val="000000"/>
          <w:kern w:val="0"/>
          <w:sz w:val="27"/>
          <w:szCs w:val="27"/>
        </w:rPr>
        <w:t>年</w:t>
      </w:r>
      <w:r w:rsidRPr="001E11DD">
        <w:rPr>
          <w:rFonts w:ascii="仿宋_GB2312" w:eastAsia="仿宋_GB2312" w:hAnsi="仿宋_GB2312" w:cs="仿宋_GB2312"/>
          <w:color w:val="000000"/>
          <w:kern w:val="0"/>
          <w:sz w:val="27"/>
          <w:szCs w:val="27"/>
        </w:rPr>
        <w:t>12</w:t>
      </w:r>
      <w:r>
        <w:rPr>
          <w:rFonts w:ascii="仿宋_GB2312" w:eastAsia="仿宋_GB2312" w:hAnsi="仿宋_GB2312" w:cs="仿宋_GB2312"/>
          <w:color w:val="000000"/>
          <w:kern w:val="0"/>
          <w:sz w:val="27"/>
          <w:szCs w:val="27"/>
        </w:rPr>
        <w:t>月</w:t>
      </w:r>
      <w:r w:rsidRPr="001E11DD">
        <w:rPr>
          <w:rFonts w:ascii="仿宋_GB2312" w:eastAsia="仿宋_GB2312" w:hAnsi="仿宋_GB2312" w:cs="仿宋_GB2312"/>
          <w:color w:val="000000"/>
          <w:kern w:val="0"/>
          <w:sz w:val="27"/>
          <w:szCs w:val="27"/>
        </w:rPr>
        <w:t>31</w:t>
      </w:r>
      <w:r>
        <w:rPr>
          <w:rFonts w:ascii="仿宋_GB2312" w:eastAsia="仿宋_GB2312" w:hAnsi="仿宋_GB2312" w:cs="仿宋_GB2312"/>
          <w:color w:val="000000"/>
          <w:kern w:val="0"/>
          <w:sz w:val="27"/>
          <w:szCs w:val="27"/>
        </w:rPr>
        <w:t>日，本部门（单位）共有车辆</w:t>
      </w:r>
      <w:r w:rsidRPr="001E11DD">
        <w:rPr>
          <w:rFonts w:ascii="仿宋_GB2312" w:eastAsia="仿宋_GB2312" w:hAnsi="仿宋_GB2312" w:cs="仿宋_GB2312"/>
          <w:color w:val="000000"/>
          <w:kern w:val="0"/>
          <w:sz w:val="27"/>
          <w:szCs w:val="27"/>
        </w:rPr>
        <w:t> 3</w:t>
      </w:r>
      <w:r>
        <w:rPr>
          <w:rFonts w:ascii="仿宋_GB2312" w:eastAsia="仿宋_GB2312" w:hAnsi="仿宋_GB2312" w:cs="仿宋_GB2312"/>
          <w:color w:val="000000"/>
          <w:kern w:val="0"/>
          <w:sz w:val="27"/>
          <w:szCs w:val="27"/>
        </w:rPr>
        <w:t>辆，其中：副部（省）级及以上领导用车</w:t>
      </w:r>
      <w:r w:rsidRPr="001E11DD">
        <w:rPr>
          <w:rFonts w:ascii="仿宋_GB2312" w:eastAsia="仿宋_GB2312" w:hAnsi="仿宋_GB2312" w:cs="仿宋_GB2312"/>
          <w:color w:val="000000"/>
          <w:kern w:val="0"/>
          <w:sz w:val="27"/>
          <w:szCs w:val="27"/>
        </w:rPr>
        <w:t>0 </w:t>
      </w:r>
      <w:r>
        <w:rPr>
          <w:rFonts w:ascii="仿宋_GB2312" w:eastAsia="仿宋_GB2312" w:hAnsi="仿宋_GB2312" w:cs="仿宋_GB2312"/>
          <w:color w:val="000000"/>
          <w:kern w:val="0"/>
          <w:sz w:val="27"/>
          <w:szCs w:val="27"/>
        </w:rPr>
        <w:t>辆、主要负责人用车</w:t>
      </w:r>
      <w:r w:rsidRPr="001E11DD">
        <w:rPr>
          <w:rFonts w:ascii="仿宋_GB2312" w:eastAsia="仿宋_GB2312" w:hAnsi="仿宋_GB2312" w:cs="仿宋_GB2312"/>
          <w:color w:val="000000"/>
          <w:kern w:val="0"/>
          <w:sz w:val="27"/>
          <w:szCs w:val="27"/>
        </w:rPr>
        <w:t> 0</w:t>
      </w:r>
      <w:r>
        <w:rPr>
          <w:rFonts w:ascii="仿宋_GB2312" w:eastAsia="仿宋_GB2312" w:hAnsi="仿宋_GB2312" w:cs="仿宋_GB2312"/>
          <w:color w:val="000000"/>
          <w:kern w:val="0"/>
          <w:sz w:val="27"/>
          <w:szCs w:val="27"/>
        </w:rPr>
        <w:t>辆、机要通信用车</w:t>
      </w:r>
      <w:r w:rsidRPr="001E11DD">
        <w:rPr>
          <w:rFonts w:ascii="仿宋_GB2312" w:eastAsia="仿宋_GB2312" w:hAnsi="仿宋_GB2312" w:cs="仿宋_GB2312"/>
          <w:color w:val="000000"/>
          <w:kern w:val="0"/>
          <w:sz w:val="27"/>
          <w:szCs w:val="27"/>
        </w:rPr>
        <w:t> 0</w:t>
      </w:r>
      <w:r>
        <w:rPr>
          <w:rFonts w:ascii="仿宋_GB2312" w:eastAsia="仿宋_GB2312" w:hAnsi="仿宋_GB2312" w:cs="仿宋_GB2312"/>
          <w:color w:val="000000"/>
          <w:kern w:val="0"/>
          <w:sz w:val="27"/>
          <w:szCs w:val="27"/>
        </w:rPr>
        <w:t>辆、应急保障用车</w:t>
      </w:r>
      <w:r w:rsidRPr="001E11DD">
        <w:rPr>
          <w:rFonts w:ascii="仿宋_GB2312" w:eastAsia="仿宋_GB2312" w:hAnsi="仿宋_GB2312" w:cs="仿宋_GB2312"/>
          <w:color w:val="000000"/>
          <w:kern w:val="0"/>
          <w:sz w:val="27"/>
          <w:szCs w:val="27"/>
        </w:rPr>
        <w:t> 0</w:t>
      </w:r>
      <w:r>
        <w:rPr>
          <w:rFonts w:ascii="仿宋_GB2312" w:eastAsia="仿宋_GB2312" w:hAnsi="仿宋_GB2312" w:cs="仿宋_GB2312"/>
          <w:color w:val="000000"/>
          <w:kern w:val="0"/>
          <w:sz w:val="27"/>
          <w:szCs w:val="27"/>
        </w:rPr>
        <w:t>辆、执法执勤用车</w:t>
      </w:r>
      <w:r w:rsidRPr="001E11DD">
        <w:rPr>
          <w:rFonts w:ascii="仿宋_GB2312" w:eastAsia="仿宋_GB2312" w:hAnsi="仿宋_GB2312" w:cs="仿宋_GB2312"/>
          <w:color w:val="000000"/>
          <w:kern w:val="0"/>
          <w:sz w:val="27"/>
          <w:szCs w:val="27"/>
        </w:rPr>
        <w:t> 0</w:t>
      </w:r>
      <w:r>
        <w:rPr>
          <w:rFonts w:ascii="仿宋_GB2312" w:eastAsia="仿宋_GB2312" w:hAnsi="仿宋_GB2312" w:cs="仿宋_GB2312"/>
          <w:color w:val="000000"/>
          <w:kern w:val="0"/>
          <w:sz w:val="27"/>
          <w:szCs w:val="27"/>
        </w:rPr>
        <w:t>辆、特种专业技术用车</w:t>
      </w:r>
      <w:r w:rsidRPr="001E11DD">
        <w:rPr>
          <w:rFonts w:ascii="仿宋_GB2312" w:eastAsia="仿宋_GB2312" w:hAnsi="仿宋_GB2312" w:cs="仿宋_GB2312"/>
          <w:color w:val="000000"/>
          <w:kern w:val="0"/>
          <w:sz w:val="27"/>
          <w:szCs w:val="27"/>
        </w:rPr>
        <w:t> 3</w:t>
      </w:r>
      <w:r>
        <w:rPr>
          <w:rFonts w:ascii="仿宋_GB2312" w:eastAsia="仿宋_GB2312" w:hAnsi="仿宋_GB2312" w:cs="仿宋_GB2312"/>
          <w:color w:val="000000"/>
          <w:kern w:val="0"/>
          <w:sz w:val="27"/>
          <w:szCs w:val="27"/>
        </w:rPr>
        <w:t>辆、离退休干部服务用车</w:t>
      </w:r>
      <w:r w:rsidRPr="001E11DD">
        <w:rPr>
          <w:rFonts w:ascii="仿宋_GB2312" w:eastAsia="仿宋_GB2312" w:hAnsi="仿宋_GB2312" w:cs="仿宋_GB2312"/>
          <w:color w:val="000000"/>
          <w:kern w:val="0"/>
          <w:sz w:val="27"/>
          <w:szCs w:val="27"/>
        </w:rPr>
        <w:t> 0</w:t>
      </w:r>
      <w:r>
        <w:rPr>
          <w:rFonts w:ascii="仿宋_GB2312" w:eastAsia="仿宋_GB2312" w:hAnsi="仿宋_GB2312" w:cs="仿宋_GB2312"/>
          <w:color w:val="000000"/>
          <w:kern w:val="0"/>
          <w:sz w:val="27"/>
          <w:szCs w:val="27"/>
        </w:rPr>
        <w:t>辆，其他用车</w:t>
      </w:r>
      <w:r w:rsidRPr="001E11DD">
        <w:rPr>
          <w:rFonts w:ascii="仿宋_GB2312" w:eastAsia="仿宋_GB2312" w:hAnsi="仿宋_GB2312" w:cs="仿宋_GB2312"/>
          <w:color w:val="000000"/>
          <w:kern w:val="0"/>
          <w:sz w:val="27"/>
          <w:szCs w:val="27"/>
        </w:rPr>
        <w:t> 0</w:t>
      </w:r>
      <w:r>
        <w:rPr>
          <w:rFonts w:ascii="仿宋_GB2312" w:eastAsia="仿宋_GB2312" w:hAnsi="仿宋_GB2312" w:cs="仿宋_GB2312"/>
          <w:color w:val="000000"/>
          <w:kern w:val="0"/>
          <w:sz w:val="27"/>
          <w:szCs w:val="27"/>
        </w:rPr>
        <w:t>辆；单价100万元（含）以上的设备（不含车辆）</w:t>
      </w:r>
      <w:r w:rsidRPr="001E11DD">
        <w:rPr>
          <w:rFonts w:ascii="仿宋_GB2312" w:eastAsia="仿宋_GB2312" w:hAnsi="仿宋_GB2312" w:cs="仿宋_GB2312"/>
          <w:color w:val="000000"/>
          <w:kern w:val="0"/>
          <w:sz w:val="27"/>
          <w:szCs w:val="27"/>
        </w:rPr>
        <w:t> 9</w:t>
      </w:r>
      <w:r>
        <w:rPr>
          <w:rFonts w:ascii="仿宋_GB2312" w:eastAsia="仿宋_GB2312" w:hAnsi="仿宋_GB2312" w:cs="仿宋_GB2312"/>
          <w:color w:val="000000"/>
          <w:kern w:val="0"/>
          <w:sz w:val="27"/>
          <w:szCs w:val="27"/>
        </w:rPr>
        <w:t>台（套）。</w:t>
      </w:r>
    </w:p>
    <w:p w:rsidR="00317EEF" w:rsidRDefault="0021734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十四、预算绩效情况说明</w:t>
      </w:r>
    </w:p>
    <w:p w:rsidR="00317EEF" w:rsidRDefault="00217345">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（一）预算绩效管理工作开展情况。</w:t>
      </w:r>
    </w:p>
    <w:p w:rsidR="00317EEF" w:rsidRPr="001E11DD" w:rsidRDefault="00217345">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内蒙古自治区工业和信息化厅驻通辽市无线电管理处 根据预算绩效管理要求组织对</w:t>
      </w:r>
      <w:r w:rsidRPr="001E11DD">
        <w:rPr>
          <w:rFonts w:ascii="仿宋_GB2312" w:eastAsia="仿宋_GB2312" w:hAnsi="仿宋_GB2312" w:cs="仿宋_GB2312"/>
          <w:color w:val="000000"/>
          <w:kern w:val="0"/>
          <w:sz w:val="27"/>
          <w:szCs w:val="27"/>
        </w:rPr>
        <w:t>2024</w:t>
      </w:r>
      <w:r>
        <w:rPr>
          <w:rFonts w:ascii="仿宋_GB2312" w:eastAsia="仿宋_GB2312" w:hAnsi="仿宋_GB2312" w:cs="仿宋_GB2312"/>
          <w:color w:val="000000"/>
          <w:kern w:val="0"/>
          <w:sz w:val="27"/>
          <w:szCs w:val="27"/>
        </w:rPr>
        <w:t>年一般公共预算项目支出全面开展绩效自评，其中</w:t>
      </w:r>
      <w:proofErr w:type="gramStart"/>
      <w:r>
        <w:rPr>
          <w:rFonts w:ascii="仿宋_GB2312" w:eastAsia="仿宋_GB2312" w:hAnsi="仿宋_GB2312" w:cs="仿宋_GB2312"/>
          <w:color w:val="000000"/>
          <w:kern w:val="0"/>
          <w:sz w:val="27"/>
          <w:szCs w:val="27"/>
        </w:rPr>
        <w:t>一级项目</w:t>
      </w:r>
      <w:proofErr w:type="gramEnd"/>
      <w:r w:rsidR="00251359" w:rsidRPr="001E11DD">
        <w:rPr>
          <w:rFonts w:ascii="仿宋_GB2312" w:eastAsia="仿宋_GB2312" w:hAnsi="仿宋_GB2312" w:cs="仿宋_GB2312" w:hint="eastAsia"/>
          <w:color w:val="000000"/>
          <w:kern w:val="0"/>
          <w:sz w:val="27"/>
          <w:szCs w:val="27"/>
        </w:rPr>
        <w:t>0</w:t>
      </w:r>
      <w:r>
        <w:rPr>
          <w:rFonts w:ascii="仿宋_GB2312" w:eastAsia="仿宋_GB2312" w:hAnsi="仿宋_GB2312" w:cs="仿宋_GB2312"/>
          <w:color w:val="000000"/>
          <w:kern w:val="0"/>
          <w:sz w:val="27"/>
          <w:szCs w:val="27"/>
        </w:rPr>
        <w:t>个，二级项目</w:t>
      </w:r>
      <w:r w:rsidR="00251359" w:rsidRPr="001E11DD">
        <w:rPr>
          <w:rFonts w:ascii="仿宋_GB2312" w:eastAsia="仿宋_GB2312" w:hAnsi="仿宋_GB2312" w:cs="仿宋_GB2312" w:hint="eastAsia"/>
          <w:color w:val="000000"/>
          <w:kern w:val="0"/>
          <w:sz w:val="27"/>
          <w:szCs w:val="27"/>
        </w:rPr>
        <w:t>2</w:t>
      </w:r>
      <w:r>
        <w:rPr>
          <w:rFonts w:ascii="仿宋_GB2312" w:eastAsia="仿宋_GB2312" w:hAnsi="仿宋_GB2312" w:cs="仿宋_GB2312"/>
          <w:color w:val="000000"/>
          <w:kern w:val="0"/>
          <w:sz w:val="27"/>
          <w:szCs w:val="27"/>
        </w:rPr>
        <w:t>个，共涉及资金</w:t>
      </w:r>
      <w:bookmarkStart w:id="30" w:name="OLE_LINK33"/>
      <w:r w:rsidR="00251359" w:rsidRPr="001E11DD">
        <w:rPr>
          <w:rFonts w:ascii="仿宋_GB2312" w:eastAsia="仿宋_GB2312" w:hAnsi="仿宋_GB2312" w:cs="仿宋_GB2312" w:hint="eastAsia"/>
          <w:color w:val="000000"/>
          <w:kern w:val="0"/>
          <w:sz w:val="27"/>
          <w:szCs w:val="27"/>
        </w:rPr>
        <w:t>110.21</w:t>
      </w:r>
      <w:bookmarkEnd w:id="30"/>
      <w:r>
        <w:rPr>
          <w:rFonts w:ascii="仿宋_GB2312" w:eastAsia="仿宋_GB2312" w:hAnsi="仿宋_GB2312" w:cs="仿宋_GB2312"/>
          <w:color w:val="000000"/>
          <w:kern w:val="0"/>
          <w:sz w:val="27"/>
          <w:szCs w:val="27"/>
        </w:rPr>
        <w:t>万元，占一般公共预算项目支出总额的</w:t>
      </w:r>
      <w:r w:rsidRPr="001E11DD">
        <w:rPr>
          <w:rFonts w:ascii="仿宋_GB2312" w:eastAsia="仿宋_GB2312" w:hAnsi="仿宋_GB2312" w:cs="仿宋_GB2312"/>
          <w:color w:val="000000"/>
          <w:kern w:val="0"/>
          <w:sz w:val="27"/>
          <w:szCs w:val="27"/>
        </w:rPr>
        <w:t>100</w:t>
      </w:r>
      <w:r>
        <w:rPr>
          <w:rFonts w:ascii="仿宋_GB2312" w:eastAsia="仿宋_GB2312" w:hAnsi="仿宋_GB2312" w:cs="仿宋_GB2312"/>
          <w:color w:val="000000"/>
          <w:kern w:val="0"/>
          <w:sz w:val="27"/>
          <w:szCs w:val="27"/>
        </w:rPr>
        <w:t>%；政府性基金预算项目</w:t>
      </w:r>
      <w:r w:rsidR="00251359" w:rsidRPr="001E11DD">
        <w:rPr>
          <w:rFonts w:ascii="仿宋_GB2312" w:eastAsia="仿宋_GB2312" w:hAnsi="仿宋_GB2312" w:cs="仿宋_GB2312" w:hint="eastAsia"/>
          <w:color w:val="000000"/>
          <w:kern w:val="0"/>
          <w:sz w:val="27"/>
          <w:szCs w:val="27"/>
        </w:rPr>
        <w:t>0</w:t>
      </w:r>
      <w:r>
        <w:rPr>
          <w:rFonts w:ascii="仿宋_GB2312" w:eastAsia="仿宋_GB2312" w:hAnsi="仿宋_GB2312" w:cs="仿宋_GB2312"/>
          <w:color w:val="000000"/>
          <w:kern w:val="0"/>
          <w:sz w:val="27"/>
          <w:szCs w:val="27"/>
        </w:rPr>
        <w:t>个，其中，</w:t>
      </w:r>
      <w:proofErr w:type="gramStart"/>
      <w:r>
        <w:rPr>
          <w:rFonts w:ascii="仿宋_GB2312" w:eastAsia="仿宋_GB2312" w:hAnsi="仿宋_GB2312" w:cs="仿宋_GB2312"/>
          <w:color w:val="000000"/>
          <w:kern w:val="0"/>
          <w:sz w:val="27"/>
          <w:szCs w:val="27"/>
        </w:rPr>
        <w:t>一级项目</w:t>
      </w:r>
      <w:proofErr w:type="gramEnd"/>
      <w:r w:rsidR="00251359" w:rsidRPr="001E11DD">
        <w:rPr>
          <w:rFonts w:ascii="仿宋_GB2312" w:eastAsia="仿宋_GB2312" w:hAnsi="仿宋_GB2312" w:cs="仿宋_GB2312" w:hint="eastAsia"/>
          <w:color w:val="000000"/>
          <w:kern w:val="0"/>
          <w:sz w:val="27"/>
          <w:szCs w:val="27"/>
        </w:rPr>
        <w:t>0</w:t>
      </w:r>
      <w:r w:rsidRPr="001E11DD">
        <w:rPr>
          <w:rFonts w:ascii="仿宋_GB2312" w:eastAsia="仿宋_GB2312" w:hAnsi="仿宋_GB2312" w:cs="仿宋_GB2312"/>
          <w:color w:val="000000"/>
          <w:kern w:val="0"/>
          <w:sz w:val="27"/>
          <w:szCs w:val="27"/>
        </w:rPr>
        <w:t>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，二级项目</w:t>
      </w:r>
      <w:r w:rsidR="00251359" w:rsidRPr="001E11DD">
        <w:rPr>
          <w:rFonts w:ascii="仿宋_GB2312" w:eastAsia="仿宋_GB2312" w:hAnsi="仿宋_GB2312" w:cs="仿宋_GB2312" w:hint="eastAsia"/>
          <w:color w:val="000000"/>
          <w:kern w:val="0"/>
          <w:sz w:val="27"/>
          <w:szCs w:val="27"/>
        </w:rPr>
        <w:t>0</w:t>
      </w:r>
      <w:r>
        <w:rPr>
          <w:rFonts w:ascii="仿宋_GB2312" w:eastAsia="仿宋_GB2312" w:hAnsi="仿宋_GB2312" w:cs="仿宋_GB2312"/>
          <w:color w:val="000000"/>
          <w:kern w:val="0"/>
          <w:sz w:val="27"/>
          <w:szCs w:val="27"/>
        </w:rPr>
        <w:t>个，共涉及资金</w:t>
      </w:r>
      <w:r w:rsidR="00251359" w:rsidRPr="001E11DD">
        <w:rPr>
          <w:rFonts w:ascii="仿宋_GB2312" w:eastAsia="仿宋_GB2312" w:hAnsi="仿宋_GB2312" w:cs="仿宋_GB2312" w:hint="eastAsia"/>
          <w:color w:val="000000"/>
          <w:kern w:val="0"/>
          <w:sz w:val="27"/>
          <w:szCs w:val="27"/>
        </w:rPr>
        <w:t>0</w:t>
      </w:r>
      <w:r>
        <w:rPr>
          <w:rFonts w:ascii="仿宋_GB2312" w:eastAsia="仿宋_GB2312" w:hAnsi="仿宋_GB2312" w:cs="仿宋_GB2312"/>
          <w:color w:val="000000"/>
          <w:kern w:val="0"/>
          <w:sz w:val="27"/>
          <w:szCs w:val="27"/>
        </w:rPr>
        <w:t>万元，占应纳入绩效自评的政府性基金预算项目支出总额的</w:t>
      </w:r>
      <w:r w:rsidRPr="001E11DD">
        <w:rPr>
          <w:rFonts w:ascii="仿宋_GB2312" w:eastAsia="仿宋_GB2312" w:hAnsi="仿宋_GB2312" w:cs="仿宋_GB2312"/>
          <w:color w:val="000000"/>
          <w:kern w:val="0"/>
          <w:sz w:val="27"/>
          <w:szCs w:val="27"/>
        </w:rPr>
        <w:t>100%。</w:t>
      </w:r>
    </w:p>
    <w:p w:rsidR="00317EEF" w:rsidRPr="001E11DD" w:rsidRDefault="001E11DD">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r w:rsidR="00217345">
        <w:rPr>
          <w:rFonts w:ascii="仿宋_GB2312" w:eastAsia="仿宋_GB2312" w:hAnsi="仿宋_GB2312" w:cs="仿宋_GB2312"/>
          <w:color w:val="000000"/>
          <w:kern w:val="0"/>
          <w:sz w:val="27"/>
          <w:szCs w:val="27"/>
        </w:rPr>
        <w:t>组织对“</w:t>
      </w:r>
      <w:bookmarkStart w:id="31" w:name="OLE_LINK34"/>
      <w:bookmarkStart w:id="32" w:name="OLE_LINK35"/>
      <w:r w:rsidR="00251359" w:rsidRPr="001E11DD">
        <w:rPr>
          <w:rFonts w:ascii="仿宋_GB2312" w:eastAsia="仿宋_GB2312" w:hAnsi="仿宋_GB2312" w:cs="仿宋_GB2312" w:hint="eastAsia"/>
          <w:color w:val="000000"/>
          <w:kern w:val="0"/>
          <w:sz w:val="27"/>
          <w:szCs w:val="27"/>
        </w:rPr>
        <w:t>无线电</w:t>
      </w:r>
      <w:r w:rsidR="00251359" w:rsidRPr="001E11DD">
        <w:rPr>
          <w:rFonts w:ascii="仿宋_GB2312" w:eastAsia="仿宋_GB2312" w:hAnsi="仿宋_GB2312" w:cs="仿宋_GB2312"/>
          <w:color w:val="000000"/>
          <w:kern w:val="0"/>
          <w:sz w:val="27"/>
          <w:szCs w:val="27"/>
        </w:rPr>
        <w:t>监管</w:t>
      </w:r>
      <w:bookmarkEnd w:id="31"/>
      <w:bookmarkEnd w:id="32"/>
      <w:r w:rsidR="00217345">
        <w:rPr>
          <w:rFonts w:ascii="仿宋_GB2312" w:eastAsia="仿宋_GB2312" w:hAnsi="仿宋_GB2312" w:cs="仿宋_GB2312"/>
          <w:color w:val="000000"/>
          <w:kern w:val="0"/>
          <w:sz w:val="27"/>
          <w:szCs w:val="27"/>
        </w:rPr>
        <w:t>”、“</w:t>
      </w:r>
      <w:bookmarkStart w:id="33" w:name="OLE_LINK36"/>
      <w:bookmarkStart w:id="34" w:name="OLE_LINK37"/>
      <w:bookmarkStart w:id="35" w:name="OLE_LINK42"/>
      <w:r w:rsidR="00251359" w:rsidRPr="001E11DD">
        <w:rPr>
          <w:rFonts w:ascii="仿宋_GB2312" w:eastAsia="仿宋_GB2312" w:hAnsi="仿宋_GB2312" w:cs="仿宋_GB2312"/>
          <w:color w:val="000000"/>
          <w:kern w:val="0"/>
          <w:sz w:val="27"/>
          <w:szCs w:val="27"/>
        </w:rPr>
        <w:t>无线电监管（中央对下转移支付）</w:t>
      </w:r>
      <w:bookmarkEnd w:id="33"/>
      <w:bookmarkEnd w:id="34"/>
      <w:bookmarkEnd w:id="35"/>
      <w:r w:rsidR="00217345">
        <w:rPr>
          <w:rFonts w:ascii="仿宋_GB2312" w:eastAsia="仿宋_GB2312" w:hAnsi="仿宋_GB2312" w:cs="仿宋_GB2312"/>
          <w:color w:val="000000"/>
          <w:kern w:val="0"/>
          <w:sz w:val="27"/>
          <w:szCs w:val="27"/>
        </w:rPr>
        <w:t>”、</w:t>
      </w:r>
      <w:r w:rsidR="00251359" w:rsidRPr="001E11DD">
        <w:rPr>
          <w:rFonts w:ascii="仿宋_GB2312" w:eastAsia="仿宋_GB2312" w:hAnsi="仿宋_GB2312" w:cs="仿宋_GB2312" w:hint="eastAsia"/>
          <w:color w:val="000000"/>
          <w:kern w:val="0"/>
          <w:sz w:val="27"/>
          <w:szCs w:val="27"/>
        </w:rPr>
        <w:t>2</w:t>
      </w:r>
      <w:r w:rsidR="00217345" w:rsidRPr="001E11DD">
        <w:rPr>
          <w:rFonts w:ascii="仿宋_GB2312" w:eastAsia="仿宋_GB2312" w:hAnsi="仿宋_GB2312" w:cs="仿宋_GB2312"/>
          <w:color w:val="000000"/>
          <w:kern w:val="0"/>
          <w:sz w:val="27"/>
          <w:szCs w:val="27"/>
        </w:rPr>
        <w:t> </w:t>
      </w:r>
      <w:proofErr w:type="gramStart"/>
      <w:r w:rsidR="00217345">
        <w:rPr>
          <w:rFonts w:ascii="仿宋_GB2312" w:eastAsia="仿宋_GB2312" w:hAnsi="仿宋_GB2312" w:cs="仿宋_GB2312"/>
          <w:color w:val="000000"/>
          <w:kern w:val="0"/>
          <w:sz w:val="27"/>
          <w:szCs w:val="27"/>
        </w:rPr>
        <w:t>个</w:t>
      </w:r>
      <w:proofErr w:type="gramEnd"/>
      <w:r w:rsidR="00217345">
        <w:rPr>
          <w:rFonts w:ascii="仿宋_GB2312" w:eastAsia="仿宋_GB2312" w:hAnsi="仿宋_GB2312" w:cs="仿宋_GB2312"/>
          <w:color w:val="000000"/>
          <w:kern w:val="0"/>
          <w:sz w:val="27"/>
          <w:szCs w:val="27"/>
        </w:rPr>
        <w:t>项目开展了</w:t>
      </w:r>
      <w:r w:rsidR="00251359">
        <w:rPr>
          <w:rFonts w:ascii="仿宋_GB2312" w:eastAsia="仿宋_GB2312" w:hAnsi="仿宋_GB2312" w:cs="仿宋_GB2312" w:hint="eastAsia"/>
          <w:color w:val="000000"/>
          <w:kern w:val="0"/>
          <w:sz w:val="27"/>
          <w:szCs w:val="27"/>
        </w:rPr>
        <w:t>单位</w:t>
      </w:r>
      <w:r w:rsidR="00217345">
        <w:rPr>
          <w:rFonts w:ascii="仿宋_GB2312" w:eastAsia="仿宋_GB2312" w:hAnsi="仿宋_GB2312" w:cs="仿宋_GB2312"/>
          <w:color w:val="000000"/>
          <w:kern w:val="0"/>
          <w:sz w:val="27"/>
          <w:szCs w:val="27"/>
        </w:rPr>
        <w:t>评价，</w:t>
      </w:r>
      <w:r w:rsidR="00251359">
        <w:rPr>
          <w:rFonts w:ascii="仿宋_GB2312" w:eastAsia="仿宋_GB2312" w:hAnsi="仿宋_GB2312" w:cs="仿宋_GB2312"/>
          <w:color w:val="000000"/>
          <w:kern w:val="0"/>
          <w:sz w:val="27"/>
          <w:szCs w:val="27"/>
        </w:rPr>
        <w:t>此项目均为经常性项目，按照预算专款专用的原则，下达无线电监管经费项目预算资金</w:t>
      </w:r>
      <w:r w:rsidR="00251359">
        <w:rPr>
          <w:rFonts w:ascii="仿宋_GB2312" w:eastAsia="仿宋_GB2312" w:hAnsi="仿宋_GB2312" w:cs="仿宋_GB2312" w:hint="eastAsia"/>
          <w:color w:val="000000"/>
          <w:kern w:val="0"/>
          <w:sz w:val="27"/>
          <w:szCs w:val="27"/>
        </w:rPr>
        <w:t>8.98万元，无线电监管（中央对下转移支付）101.24万元，</w:t>
      </w:r>
      <w:r w:rsidR="00217345">
        <w:rPr>
          <w:rFonts w:ascii="仿宋_GB2312" w:eastAsia="仿宋_GB2312" w:hAnsi="仿宋_GB2312" w:cs="仿宋_GB2312"/>
          <w:color w:val="000000"/>
          <w:kern w:val="0"/>
          <w:sz w:val="27"/>
          <w:szCs w:val="27"/>
        </w:rPr>
        <w:t>涉及一般公共预算支出</w:t>
      </w:r>
      <w:r w:rsidR="00251359" w:rsidRPr="001E11DD">
        <w:rPr>
          <w:rFonts w:ascii="仿宋_GB2312" w:eastAsia="仿宋_GB2312" w:hAnsi="仿宋_GB2312" w:cs="仿宋_GB2312" w:hint="eastAsia"/>
          <w:color w:val="000000"/>
          <w:kern w:val="0"/>
          <w:sz w:val="27"/>
          <w:szCs w:val="27"/>
        </w:rPr>
        <w:t>110.21</w:t>
      </w:r>
      <w:r w:rsidR="00217345">
        <w:rPr>
          <w:rFonts w:ascii="仿宋_GB2312" w:eastAsia="仿宋_GB2312" w:hAnsi="仿宋_GB2312" w:cs="仿宋_GB2312"/>
          <w:color w:val="000000"/>
          <w:kern w:val="0"/>
          <w:sz w:val="27"/>
          <w:szCs w:val="27"/>
        </w:rPr>
        <w:t>万元，政府性基金支出</w:t>
      </w:r>
      <w:r w:rsidR="00251359" w:rsidRPr="001E11DD">
        <w:rPr>
          <w:rFonts w:ascii="仿宋_GB2312" w:eastAsia="仿宋_GB2312" w:hAnsi="仿宋_GB2312" w:cs="仿宋_GB2312" w:hint="eastAsia"/>
          <w:color w:val="000000"/>
          <w:kern w:val="0"/>
          <w:sz w:val="27"/>
          <w:szCs w:val="27"/>
        </w:rPr>
        <w:t>0</w:t>
      </w:r>
      <w:r w:rsidR="00217345">
        <w:rPr>
          <w:rFonts w:ascii="仿宋_GB2312" w:eastAsia="仿宋_GB2312" w:hAnsi="仿宋_GB2312" w:cs="仿宋_GB2312"/>
          <w:color w:val="000000"/>
          <w:kern w:val="0"/>
          <w:sz w:val="27"/>
          <w:szCs w:val="27"/>
        </w:rPr>
        <w:t>万元。其中，对“</w:t>
      </w:r>
      <w:r w:rsidR="00251359" w:rsidRPr="001E11DD">
        <w:rPr>
          <w:rFonts w:ascii="仿宋_GB2312" w:eastAsia="仿宋_GB2312" w:hAnsi="仿宋_GB2312" w:cs="仿宋_GB2312" w:hint="eastAsia"/>
          <w:color w:val="000000"/>
          <w:kern w:val="0"/>
          <w:sz w:val="27"/>
          <w:szCs w:val="27"/>
        </w:rPr>
        <w:t>无线电</w:t>
      </w:r>
      <w:r w:rsidR="00251359" w:rsidRPr="001E11DD">
        <w:rPr>
          <w:rFonts w:ascii="仿宋_GB2312" w:eastAsia="仿宋_GB2312" w:hAnsi="仿宋_GB2312" w:cs="仿宋_GB2312"/>
          <w:color w:val="000000"/>
          <w:kern w:val="0"/>
          <w:sz w:val="27"/>
          <w:szCs w:val="27"/>
        </w:rPr>
        <w:t>监</w:t>
      </w:r>
      <w:r w:rsidR="00251359" w:rsidRPr="001E11DD">
        <w:rPr>
          <w:rFonts w:ascii="仿宋_GB2312" w:eastAsia="仿宋_GB2312" w:hAnsi="仿宋_GB2312" w:cs="仿宋_GB2312" w:hint="eastAsia"/>
          <w:color w:val="000000"/>
          <w:kern w:val="0"/>
          <w:sz w:val="27"/>
          <w:szCs w:val="27"/>
        </w:rPr>
        <w:t>管</w:t>
      </w:r>
      <w:r w:rsidR="00217345">
        <w:rPr>
          <w:rFonts w:ascii="仿宋_GB2312" w:eastAsia="仿宋_GB2312" w:hAnsi="仿宋_GB2312" w:cs="仿宋_GB2312"/>
          <w:color w:val="000000"/>
          <w:kern w:val="0"/>
          <w:sz w:val="27"/>
          <w:szCs w:val="27"/>
        </w:rPr>
        <w:t>”、“</w:t>
      </w:r>
      <w:r w:rsidR="00251359" w:rsidRPr="001E11DD">
        <w:rPr>
          <w:rFonts w:ascii="仿宋_GB2312" w:eastAsia="仿宋_GB2312" w:hAnsi="仿宋_GB2312" w:cs="仿宋_GB2312"/>
          <w:color w:val="000000"/>
          <w:kern w:val="0"/>
          <w:sz w:val="27"/>
          <w:szCs w:val="27"/>
        </w:rPr>
        <w:t>无线电监管（中央对下转移支付</w:t>
      </w:r>
      <w:r w:rsidR="00251359" w:rsidRPr="001E11DD">
        <w:rPr>
          <w:rFonts w:ascii="仿宋_GB2312" w:eastAsia="仿宋_GB2312" w:hAnsi="仿宋_GB2312" w:cs="仿宋_GB2312" w:hint="eastAsia"/>
          <w:color w:val="000000"/>
          <w:kern w:val="0"/>
          <w:sz w:val="27"/>
          <w:szCs w:val="27"/>
        </w:rPr>
        <w:t>）</w:t>
      </w:r>
      <w:r w:rsidR="00217345">
        <w:rPr>
          <w:rFonts w:ascii="仿宋_GB2312" w:eastAsia="仿宋_GB2312" w:hAnsi="仿宋_GB2312" w:cs="仿宋_GB2312"/>
          <w:color w:val="000000"/>
          <w:kern w:val="0"/>
          <w:sz w:val="27"/>
          <w:szCs w:val="27"/>
        </w:rPr>
        <w:t>”项目分别委托相关第三方机构开展绩效评价。从评价情况看，</w:t>
      </w:r>
      <w:r w:rsidR="00251359">
        <w:rPr>
          <w:rFonts w:ascii="仿宋_GB2312" w:eastAsia="仿宋_GB2312" w:hAnsi="仿宋_GB2312" w:cs="仿宋_GB2312"/>
          <w:color w:val="000000"/>
          <w:kern w:val="0"/>
          <w:sz w:val="27"/>
          <w:szCs w:val="27"/>
        </w:rPr>
        <w:t>提高了对预算管理的认识，使预算编制更加合理，做到有预算有支出，防止预算执行出现偏差，项目资金使用更加合理、高效</w:t>
      </w:r>
      <w:r w:rsidR="00217345">
        <w:rPr>
          <w:rFonts w:ascii="仿宋_GB2312" w:eastAsia="仿宋_GB2312" w:hAnsi="仿宋_GB2312" w:cs="仿宋_GB2312"/>
          <w:color w:val="000000"/>
          <w:kern w:val="0"/>
          <w:sz w:val="27"/>
          <w:szCs w:val="27"/>
        </w:rPr>
        <w:t>。</w:t>
      </w:r>
    </w:p>
    <w:p w:rsidR="00317EEF" w:rsidRDefault="00217345">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lastRenderedPageBreak/>
        <w:t>    （二）部门（单位）决算</w:t>
      </w:r>
      <w:proofErr w:type="gramStart"/>
      <w:r>
        <w:rPr>
          <w:rFonts w:ascii="kai_ti_gb2312" w:eastAsia="kai_ti_gb2312" w:hAnsi="kai_ti_gb2312" w:cs="kai_ti_gb2312"/>
          <w:b/>
          <w:bCs/>
          <w:color w:val="000000"/>
          <w:kern w:val="0"/>
          <w:sz w:val="27"/>
          <w:szCs w:val="27"/>
        </w:rPr>
        <w:t>中项目</w:t>
      </w:r>
      <w:proofErr w:type="gramEnd"/>
      <w:r>
        <w:rPr>
          <w:rFonts w:ascii="kai_ti_gb2312" w:eastAsia="kai_ti_gb2312" w:hAnsi="kai_ti_gb2312" w:cs="kai_ti_gb2312"/>
          <w:b/>
          <w:bCs/>
          <w:color w:val="000000"/>
          <w:kern w:val="0"/>
          <w:sz w:val="27"/>
          <w:szCs w:val="27"/>
        </w:rPr>
        <w:t>绩效自评结果。</w:t>
      </w:r>
    </w:p>
    <w:p w:rsidR="00317EEF" w:rsidRDefault="001E11DD" w:rsidP="001E11DD">
      <w:pPr>
        <w:widowControl/>
        <w:spacing w:before="240" w:after="240"/>
        <w:ind w:firstLineChars="300" w:firstLine="81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内蒙古自治区工业和信息化厅驻通辽市无线电管理202</w:t>
      </w:r>
      <w:r>
        <w:rPr>
          <w:rFonts w:ascii="仿宋_GB2312" w:eastAsia="仿宋_GB2312" w:hAnsi="仿宋_GB2312" w:cs="仿宋_GB2312" w:hint="eastAsia"/>
          <w:color w:val="000000"/>
          <w:kern w:val="0"/>
          <w:sz w:val="27"/>
          <w:szCs w:val="27"/>
        </w:rPr>
        <w:t>4</w:t>
      </w:r>
      <w:r w:rsidR="00217345">
        <w:rPr>
          <w:rFonts w:ascii="仿宋_GB2312" w:eastAsia="仿宋_GB2312" w:hAnsi="仿宋_GB2312" w:cs="仿宋_GB2312"/>
          <w:color w:val="000000"/>
          <w:kern w:val="0"/>
          <w:sz w:val="27"/>
          <w:szCs w:val="27"/>
        </w:rPr>
        <w:t>年度在决算中反映</w:t>
      </w:r>
      <w:r w:rsidR="00363BFF" w:rsidRPr="001E11DD">
        <w:rPr>
          <w:rFonts w:ascii="仿宋_GB2312" w:eastAsia="仿宋_GB2312" w:hAnsi="仿宋_GB2312" w:cs="仿宋_GB2312" w:hint="eastAsia"/>
          <w:color w:val="000000"/>
          <w:kern w:val="0"/>
          <w:sz w:val="27"/>
          <w:szCs w:val="27"/>
        </w:rPr>
        <w:t>2</w:t>
      </w:r>
      <w:r w:rsidR="00217345">
        <w:rPr>
          <w:rFonts w:ascii="仿宋_GB2312" w:eastAsia="仿宋_GB2312" w:hAnsi="仿宋_GB2312" w:cs="仿宋_GB2312"/>
          <w:color w:val="000000"/>
          <w:kern w:val="0"/>
          <w:sz w:val="27"/>
          <w:szCs w:val="27"/>
        </w:rPr>
        <w:t>个一般公共预算项目，以及</w:t>
      </w:r>
      <w:r w:rsidR="00363BFF" w:rsidRPr="001E11DD">
        <w:rPr>
          <w:rFonts w:ascii="仿宋_GB2312" w:eastAsia="仿宋_GB2312" w:hAnsi="仿宋_GB2312" w:cs="仿宋_GB2312" w:hint="eastAsia"/>
          <w:color w:val="000000"/>
          <w:kern w:val="0"/>
          <w:sz w:val="27"/>
          <w:szCs w:val="27"/>
        </w:rPr>
        <w:t>0</w:t>
      </w:r>
      <w:r w:rsidR="00217345">
        <w:rPr>
          <w:rFonts w:ascii="仿宋_GB2312" w:eastAsia="仿宋_GB2312" w:hAnsi="仿宋_GB2312" w:cs="仿宋_GB2312"/>
          <w:color w:val="000000"/>
          <w:kern w:val="0"/>
          <w:sz w:val="27"/>
          <w:szCs w:val="27"/>
        </w:rPr>
        <w:t>个政府性基金项目，共</w:t>
      </w:r>
      <w:r w:rsidR="00363BFF" w:rsidRPr="001E11DD">
        <w:rPr>
          <w:rFonts w:ascii="仿宋_GB2312" w:eastAsia="仿宋_GB2312" w:hAnsi="仿宋_GB2312" w:cs="仿宋_GB2312" w:hint="eastAsia"/>
          <w:color w:val="000000"/>
          <w:kern w:val="0"/>
          <w:sz w:val="27"/>
          <w:szCs w:val="27"/>
        </w:rPr>
        <w:t>2</w:t>
      </w:r>
      <w:r w:rsidR="00217345">
        <w:rPr>
          <w:rFonts w:ascii="仿宋_GB2312" w:eastAsia="仿宋_GB2312" w:hAnsi="仿宋_GB2312" w:cs="仿宋_GB2312"/>
          <w:color w:val="000000"/>
          <w:kern w:val="0"/>
          <w:sz w:val="27"/>
          <w:szCs w:val="27"/>
        </w:rPr>
        <w:t>个项目的绩效自评结果。</w:t>
      </w:r>
    </w:p>
    <w:p w:rsidR="00317EEF" w:rsidRDefault="00217345">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r w:rsidRPr="001E11DD">
        <w:rPr>
          <w:rFonts w:ascii="仿宋_GB2312" w:eastAsia="仿宋_GB2312" w:hAnsi="仿宋_GB2312" w:cs="仿宋_GB2312"/>
          <w:color w:val="000000"/>
          <w:kern w:val="0"/>
          <w:sz w:val="27"/>
          <w:szCs w:val="27"/>
        </w:rPr>
        <w:t>1.</w:t>
      </w:r>
      <w:bookmarkStart w:id="36" w:name="OLE_LINK40"/>
      <w:bookmarkStart w:id="37" w:name="OLE_LINK41"/>
      <w:bookmarkStart w:id="38" w:name="OLE_LINK45"/>
      <w:r w:rsidR="00024FCA" w:rsidRPr="001E11DD">
        <w:rPr>
          <w:rFonts w:ascii="仿宋_GB2312" w:eastAsia="仿宋_GB2312" w:hAnsi="仿宋_GB2312" w:cs="仿宋_GB2312" w:hint="eastAsia"/>
          <w:color w:val="000000"/>
          <w:kern w:val="0"/>
          <w:sz w:val="27"/>
          <w:szCs w:val="27"/>
        </w:rPr>
        <w:t>无线电</w:t>
      </w:r>
      <w:r w:rsidR="00024FCA" w:rsidRPr="001E11DD">
        <w:rPr>
          <w:rFonts w:ascii="仿宋_GB2312" w:eastAsia="仿宋_GB2312" w:hAnsi="仿宋_GB2312" w:cs="仿宋_GB2312"/>
          <w:color w:val="000000"/>
          <w:kern w:val="0"/>
          <w:sz w:val="27"/>
          <w:szCs w:val="27"/>
        </w:rPr>
        <w:t>监管</w:t>
      </w:r>
      <w:bookmarkEnd w:id="36"/>
      <w:bookmarkEnd w:id="37"/>
      <w:r>
        <w:rPr>
          <w:rFonts w:ascii="仿宋_GB2312" w:eastAsia="仿宋_GB2312" w:hAnsi="仿宋_GB2312" w:cs="仿宋_GB2312"/>
          <w:color w:val="000000"/>
          <w:kern w:val="0"/>
          <w:sz w:val="27"/>
          <w:szCs w:val="27"/>
        </w:rPr>
        <w:t>项目</w:t>
      </w:r>
      <w:bookmarkEnd w:id="38"/>
      <w:r>
        <w:rPr>
          <w:rFonts w:ascii="仿宋_GB2312" w:eastAsia="仿宋_GB2312" w:hAnsi="仿宋_GB2312" w:cs="仿宋_GB2312"/>
          <w:color w:val="000000"/>
          <w:kern w:val="0"/>
          <w:sz w:val="27"/>
          <w:szCs w:val="27"/>
        </w:rPr>
        <w:t>自评综述：根据年初设定的绩效目标，项目自评得分</w:t>
      </w:r>
      <w:r w:rsidR="00024FCA" w:rsidRPr="001E11DD">
        <w:rPr>
          <w:rFonts w:ascii="仿宋_GB2312" w:eastAsia="仿宋_GB2312" w:hAnsi="仿宋_GB2312" w:cs="仿宋_GB2312" w:hint="eastAsia"/>
          <w:color w:val="000000"/>
          <w:kern w:val="0"/>
          <w:sz w:val="27"/>
          <w:szCs w:val="27"/>
        </w:rPr>
        <w:t>95.90</w:t>
      </w:r>
      <w:r>
        <w:rPr>
          <w:rFonts w:ascii="仿宋_GB2312" w:eastAsia="仿宋_GB2312" w:hAnsi="仿宋_GB2312" w:cs="仿宋_GB2312"/>
          <w:color w:val="000000"/>
          <w:kern w:val="0"/>
          <w:sz w:val="27"/>
          <w:szCs w:val="27"/>
        </w:rPr>
        <w:t>分。全年预算数为</w:t>
      </w:r>
      <w:r w:rsidR="00024FCA" w:rsidRPr="001E11DD">
        <w:rPr>
          <w:rFonts w:ascii="仿宋_GB2312" w:eastAsia="仿宋_GB2312" w:hAnsi="仿宋_GB2312" w:cs="仿宋_GB2312" w:hint="eastAsia"/>
          <w:color w:val="000000"/>
          <w:kern w:val="0"/>
          <w:sz w:val="27"/>
          <w:szCs w:val="27"/>
        </w:rPr>
        <w:t>8.98</w:t>
      </w:r>
      <w:r>
        <w:rPr>
          <w:rFonts w:ascii="仿宋_GB2312" w:eastAsia="仿宋_GB2312" w:hAnsi="仿宋_GB2312" w:cs="仿宋_GB2312"/>
          <w:color w:val="000000"/>
          <w:kern w:val="0"/>
          <w:sz w:val="27"/>
          <w:szCs w:val="27"/>
        </w:rPr>
        <w:t>万元，执行数为</w:t>
      </w:r>
      <w:r w:rsidR="00024FCA" w:rsidRPr="001E11DD">
        <w:rPr>
          <w:rFonts w:ascii="仿宋_GB2312" w:eastAsia="仿宋_GB2312" w:hAnsi="仿宋_GB2312" w:cs="仿宋_GB2312" w:hint="eastAsia"/>
          <w:color w:val="000000"/>
          <w:kern w:val="0"/>
          <w:sz w:val="27"/>
          <w:szCs w:val="27"/>
        </w:rPr>
        <w:t>8.98</w:t>
      </w:r>
      <w:r>
        <w:rPr>
          <w:rFonts w:ascii="仿宋_GB2312" w:eastAsia="仿宋_GB2312" w:hAnsi="仿宋_GB2312" w:cs="仿宋_GB2312"/>
          <w:color w:val="000000"/>
          <w:kern w:val="0"/>
          <w:sz w:val="27"/>
          <w:szCs w:val="27"/>
        </w:rPr>
        <w:t>万元，完成预算的</w:t>
      </w:r>
      <w:r w:rsidR="00024FCA" w:rsidRPr="001E11DD">
        <w:rPr>
          <w:rFonts w:ascii="仿宋_GB2312" w:eastAsia="仿宋_GB2312" w:hAnsi="仿宋_GB2312" w:cs="仿宋_GB2312" w:hint="eastAsia"/>
          <w:color w:val="000000"/>
          <w:kern w:val="0"/>
          <w:sz w:val="27"/>
          <w:szCs w:val="27"/>
        </w:rPr>
        <w:t>100</w:t>
      </w:r>
      <w:r>
        <w:rPr>
          <w:rFonts w:ascii="仿宋_GB2312" w:eastAsia="仿宋_GB2312" w:hAnsi="仿宋_GB2312" w:cs="仿宋_GB2312"/>
          <w:color w:val="000000"/>
          <w:kern w:val="0"/>
          <w:sz w:val="27"/>
          <w:szCs w:val="27"/>
        </w:rPr>
        <w:t>%。项目绩效目标完成情况：</w:t>
      </w:r>
      <w:r w:rsidR="00024FCA">
        <w:rPr>
          <w:rFonts w:ascii="仿宋_GB2312" w:eastAsia="仿宋_GB2312" w:hAnsi="仿宋_GB2312" w:cs="仿宋_GB2312"/>
          <w:color w:val="000000"/>
          <w:kern w:val="0"/>
          <w:sz w:val="27"/>
          <w:szCs w:val="27"/>
        </w:rPr>
        <w:t>项目经费</w:t>
      </w:r>
      <w:r w:rsidR="00024FCA">
        <w:rPr>
          <w:rFonts w:ascii="仿宋_GB2312" w:eastAsia="仿宋_GB2312" w:hAnsi="仿宋_GB2312" w:cs="仿宋_GB2312" w:hint="eastAsia"/>
          <w:color w:val="000000"/>
          <w:kern w:val="0"/>
          <w:sz w:val="27"/>
          <w:szCs w:val="27"/>
        </w:rPr>
        <w:t>8.98万元，支出进度100%，</w:t>
      </w:r>
      <w:r w:rsidR="00024FCA" w:rsidRPr="001E11DD">
        <w:rPr>
          <w:rFonts w:ascii="仿宋_GB2312" w:eastAsia="仿宋_GB2312" w:hAnsi="仿宋_GB2312" w:cs="仿宋_GB2312" w:hint="eastAsia"/>
          <w:color w:val="000000"/>
          <w:kern w:val="0"/>
          <w:sz w:val="27"/>
          <w:szCs w:val="27"/>
        </w:rPr>
        <w:t>有效</w:t>
      </w:r>
      <w:r w:rsidR="00024FCA" w:rsidRPr="001E11DD">
        <w:rPr>
          <w:rFonts w:ascii="仿宋_GB2312" w:eastAsia="仿宋_GB2312" w:hAnsi="仿宋_GB2312" w:cs="仿宋_GB2312"/>
          <w:color w:val="000000"/>
          <w:kern w:val="0"/>
          <w:sz w:val="27"/>
          <w:szCs w:val="27"/>
        </w:rPr>
        <w:t>完成单位日常办公、合理使用项目资金，使项目资金发挥更大效能</w:t>
      </w:r>
      <w:r>
        <w:rPr>
          <w:rFonts w:ascii="仿宋_GB2312" w:eastAsia="仿宋_GB2312" w:hAnsi="仿宋_GB2312" w:cs="仿宋_GB2312"/>
          <w:color w:val="000000"/>
          <w:kern w:val="0"/>
          <w:sz w:val="27"/>
          <w:szCs w:val="27"/>
        </w:rPr>
        <w:t>。发现的主要问题及原因：</w:t>
      </w:r>
      <w:r w:rsidR="00024FCA" w:rsidRPr="001E11DD">
        <w:rPr>
          <w:rFonts w:ascii="仿宋_GB2312" w:eastAsia="仿宋_GB2312" w:hAnsi="仿宋_GB2312" w:cs="仿宋_GB2312" w:hint="eastAsia"/>
          <w:color w:val="000000"/>
          <w:kern w:val="0"/>
          <w:sz w:val="27"/>
          <w:szCs w:val="27"/>
        </w:rPr>
        <w:t>无线电</w:t>
      </w:r>
      <w:r w:rsidR="00024FCA" w:rsidRPr="001E11DD">
        <w:rPr>
          <w:rFonts w:ascii="仿宋_GB2312" w:eastAsia="仿宋_GB2312" w:hAnsi="仿宋_GB2312" w:cs="仿宋_GB2312"/>
          <w:color w:val="000000"/>
          <w:kern w:val="0"/>
          <w:sz w:val="27"/>
          <w:szCs w:val="27"/>
        </w:rPr>
        <w:t>技术、新业务发展迅速，无线电管理人员知识更新较慢</w:t>
      </w:r>
      <w:r w:rsidRPr="001E11DD">
        <w:rPr>
          <w:rFonts w:ascii="仿宋_GB2312" w:eastAsia="仿宋_GB2312" w:hAnsi="仿宋_GB2312" w:cs="仿宋_GB2312"/>
          <w:color w:val="000000"/>
          <w:kern w:val="0"/>
          <w:sz w:val="27"/>
          <w:szCs w:val="27"/>
        </w:rPr>
        <w:t>。下一步改进措施：</w:t>
      </w:r>
      <w:r w:rsidR="00024FCA" w:rsidRPr="001E11DD">
        <w:rPr>
          <w:rFonts w:ascii="仿宋_GB2312" w:eastAsia="仿宋_GB2312" w:hAnsi="仿宋_GB2312" w:cs="仿宋_GB2312" w:hint="eastAsia"/>
          <w:color w:val="000000"/>
          <w:kern w:val="0"/>
          <w:sz w:val="27"/>
          <w:szCs w:val="27"/>
        </w:rPr>
        <w:t>强化</w:t>
      </w:r>
      <w:r w:rsidR="00024FCA" w:rsidRPr="001E11DD">
        <w:rPr>
          <w:rFonts w:ascii="仿宋_GB2312" w:eastAsia="仿宋_GB2312" w:hAnsi="仿宋_GB2312" w:cs="仿宋_GB2312"/>
          <w:color w:val="000000"/>
          <w:kern w:val="0"/>
          <w:sz w:val="27"/>
          <w:szCs w:val="27"/>
        </w:rPr>
        <w:t>各类学习培训，不管提升全员激动监测和应急保障能力，提高工作水平，更好的完成无线电管理各项工作任务</w:t>
      </w:r>
      <w:r w:rsidRPr="001E11DD">
        <w:rPr>
          <w:rFonts w:ascii="仿宋_GB2312" w:eastAsia="仿宋_GB2312" w:hAnsi="仿宋_GB2312" w:cs="仿宋_GB2312"/>
          <w:color w:val="000000"/>
          <w:kern w:val="0"/>
          <w:sz w:val="27"/>
          <w:szCs w:val="27"/>
        </w:rPr>
        <w:t>。</w:t>
      </w:r>
    </w:p>
    <w:tbl>
      <w:tblPr>
        <w:tblW w:w="5000" w:type="pct"/>
        <w:tblLook w:val="04A0"/>
      </w:tblPr>
      <w:tblGrid>
        <w:gridCol w:w="872"/>
        <w:gridCol w:w="872"/>
        <w:gridCol w:w="872"/>
        <w:gridCol w:w="798"/>
        <w:gridCol w:w="798"/>
        <w:gridCol w:w="798"/>
        <w:gridCol w:w="798"/>
        <w:gridCol w:w="846"/>
        <w:gridCol w:w="799"/>
        <w:gridCol w:w="799"/>
        <w:gridCol w:w="831"/>
        <w:gridCol w:w="873"/>
      </w:tblGrid>
      <w:tr w:rsidR="00564799" w:rsidRPr="00564799" w:rsidTr="00564799">
        <w:trPr>
          <w:trHeight w:val="96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b/>
                <w:bCs/>
                <w:color w:val="000000"/>
                <w:kern w:val="0"/>
                <w:sz w:val="40"/>
                <w:szCs w:val="40"/>
              </w:rPr>
            </w:pPr>
            <w:r w:rsidRPr="00564799">
              <w:rPr>
                <w:rFonts w:ascii="宋体" w:hAnsi="宋体" w:cs="宋体" w:hint="eastAsia"/>
                <w:b/>
                <w:bCs/>
                <w:color w:val="000000"/>
                <w:kern w:val="0"/>
                <w:sz w:val="40"/>
                <w:szCs w:val="40"/>
              </w:rPr>
              <w:t>项目支出绩效自评表</w:t>
            </w:r>
            <w:r w:rsidRPr="00564799">
              <w:rPr>
                <w:rFonts w:ascii="宋体" w:hAnsi="宋体" w:cs="宋体" w:hint="eastAsia"/>
                <w:b/>
                <w:bCs/>
                <w:color w:val="000000"/>
                <w:kern w:val="0"/>
                <w:sz w:val="40"/>
                <w:szCs w:val="40"/>
              </w:rPr>
              <w:br/>
              <w:t>(2024年度）</w:t>
            </w:r>
          </w:p>
        </w:tc>
      </w:tr>
      <w:tr w:rsidR="00564799" w:rsidRPr="00564799" w:rsidTr="00564799">
        <w:trPr>
          <w:trHeight w:val="381"/>
        </w:trPr>
        <w:tc>
          <w:tcPr>
            <w:tcW w:w="8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64799" w:rsidRPr="00564799" w:rsidRDefault="00564799" w:rsidP="00564799">
            <w:pPr>
              <w:widowControl/>
              <w:jc w:val="right"/>
              <w:rPr>
                <w:rFonts w:ascii="宋体" w:hAnsi="宋体" w:cs="宋体"/>
                <w:color w:val="000000"/>
                <w:kern w:val="0"/>
                <w:sz w:val="18"/>
                <w:szCs w:val="18"/>
              </w:rPr>
            </w:pPr>
            <w:r w:rsidRPr="00564799">
              <w:rPr>
                <w:rFonts w:ascii="宋体" w:hAnsi="宋体" w:cs="宋体" w:hint="eastAsia"/>
                <w:color w:val="000000"/>
                <w:kern w:val="0"/>
                <w:sz w:val="18"/>
                <w:szCs w:val="18"/>
              </w:rPr>
              <w:t>项目名称</w:t>
            </w:r>
          </w:p>
        </w:tc>
        <w:tc>
          <w:tcPr>
            <w:tcW w:w="4120" w:type="pct"/>
            <w:gridSpan w:val="10"/>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left"/>
              <w:rPr>
                <w:rFonts w:ascii="宋体" w:hAnsi="宋体" w:cs="宋体"/>
                <w:color w:val="000000"/>
                <w:kern w:val="0"/>
                <w:sz w:val="18"/>
                <w:szCs w:val="18"/>
              </w:rPr>
            </w:pPr>
            <w:r w:rsidRPr="00564799">
              <w:rPr>
                <w:rFonts w:ascii="宋体" w:hAnsi="宋体" w:cs="宋体" w:hint="eastAsia"/>
                <w:color w:val="000000"/>
                <w:kern w:val="0"/>
                <w:sz w:val="18"/>
                <w:szCs w:val="18"/>
              </w:rPr>
              <w:t>无线电监管</w:t>
            </w:r>
          </w:p>
        </w:tc>
      </w:tr>
      <w:tr w:rsidR="00564799" w:rsidRPr="00564799" w:rsidTr="00564799">
        <w:trPr>
          <w:trHeight w:val="381"/>
        </w:trPr>
        <w:tc>
          <w:tcPr>
            <w:tcW w:w="8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64799" w:rsidRPr="00564799" w:rsidRDefault="00564799" w:rsidP="00564799">
            <w:pPr>
              <w:widowControl/>
              <w:jc w:val="right"/>
              <w:rPr>
                <w:rFonts w:ascii="宋体" w:hAnsi="宋体" w:cs="宋体"/>
                <w:color w:val="000000"/>
                <w:kern w:val="0"/>
                <w:sz w:val="18"/>
                <w:szCs w:val="18"/>
              </w:rPr>
            </w:pPr>
            <w:r w:rsidRPr="00564799">
              <w:rPr>
                <w:rFonts w:ascii="宋体" w:hAnsi="宋体" w:cs="宋体" w:hint="eastAsia"/>
                <w:color w:val="000000"/>
                <w:kern w:val="0"/>
                <w:sz w:val="18"/>
                <w:szCs w:val="18"/>
              </w:rPr>
              <w:t>主管部门</w:t>
            </w:r>
          </w:p>
        </w:tc>
        <w:tc>
          <w:tcPr>
            <w:tcW w:w="1649" w:type="pct"/>
            <w:gridSpan w:val="4"/>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left"/>
              <w:rPr>
                <w:rFonts w:ascii="宋体" w:hAnsi="宋体" w:cs="宋体"/>
                <w:color w:val="000000"/>
                <w:kern w:val="0"/>
                <w:sz w:val="18"/>
                <w:szCs w:val="18"/>
              </w:rPr>
            </w:pPr>
            <w:r w:rsidRPr="00564799">
              <w:rPr>
                <w:rFonts w:ascii="宋体" w:hAnsi="宋体" w:cs="宋体" w:hint="eastAsia"/>
                <w:color w:val="000000"/>
                <w:kern w:val="0"/>
                <w:sz w:val="18"/>
                <w:szCs w:val="18"/>
              </w:rPr>
              <w:t>内蒙古自治区工业和信息化</w:t>
            </w:r>
            <w:proofErr w:type="gramStart"/>
            <w:r w:rsidRPr="00564799">
              <w:rPr>
                <w:rFonts w:ascii="宋体" w:hAnsi="宋体" w:cs="宋体" w:hint="eastAsia"/>
                <w:color w:val="000000"/>
                <w:kern w:val="0"/>
                <w:sz w:val="18"/>
                <w:szCs w:val="18"/>
              </w:rPr>
              <w:t>厅部门</w:t>
            </w:r>
            <w:proofErr w:type="gramEnd"/>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right"/>
              <w:rPr>
                <w:rFonts w:ascii="宋体" w:hAnsi="宋体" w:cs="宋体"/>
                <w:color w:val="000000"/>
                <w:kern w:val="0"/>
                <w:sz w:val="18"/>
                <w:szCs w:val="18"/>
              </w:rPr>
            </w:pPr>
            <w:r w:rsidRPr="00564799">
              <w:rPr>
                <w:rFonts w:ascii="宋体" w:hAnsi="宋体" w:cs="宋体" w:hint="eastAsia"/>
                <w:color w:val="000000"/>
                <w:kern w:val="0"/>
                <w:sz w:val="18"/>
                <w:szCs w:val="18"/>
              </w:rPr>
              <w:t>实施单位</w:t>
            </w:r>
          </w:p>
        </w:tc>
        <w:tc>
          <w:tcPr>
            <w:tcW w:w="1665" w:type="pct"/>
            <w:gridSpan w:val="4"/>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left"/>
              <w:rPr>
                <w:rFonts w:ascii="宋体" w:hAnsi="宋体" w:cs="宋体"/>
                <w:color w:val="000000"/>
                <w:kern w:val="0"/>
                <w:sz w:val="18"/>
                <w:szCs w:val="18"/>
              </w:rPr>
            </w:pPr>
            <w:r w:rsidRPr="00564799">
              <w:rPr>
                <w:rFonts w:ascii="宋体" w:hAnsi="宋体" w:cs="宋体" w:hint="eastAsia"/>
                <w:color w:val="000000"/>
                <w:kern w:val="0"/>
                <w:sz w:val="18"/>
                <w:szCs w:val="18"/>
              </w:rPr>
              <w:t>内蒙古自治区工业和信息化厅驻通辽市无线电管理处</w:t>
            </w:r>
          </w:p>
        </w:tc>
      </w:tr>
      <w:tr w:rsidR="00564799" w:rsidRPr="00564799" w:rsidTr="00564799">
        <w:trPr>
          <w:trHeight w:val="381"/>
        </w:trPr>
        <w:tc>
          <w:tcPr>
            <w:tcW w:w="880"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项目资金</w:t>
            </w:r>
            <w:r w:rsidRPr="00564799">
              <w:rPr>
                <w:rFonts w:ascii="宋体" w:hAnsi="宋体" w:cs="宋体" w:hint="eastAsia"/>
                <w:color w:val="000000"/>
                <w:kern w:val="0"/>
                <w:sz w:val="18"/>
                <w:szCs w:val="18"/>
              </w:rPr>
              <w:br/>
              <w:t>（万元）</w:t>
            </w:r>
          </w:p>
        </w:tc>
        <w:tc>
          <w:tcPr>
            <w:tcW w:w="440"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left"/>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403"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年初预算数</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全年预算数</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全年执行数</w:t>
            </w:r>
          </w:p>
        </w:tc>
        <w:tc>
          <w:tcPr>
            <w:tcW w:w="403"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分值</w:t>
            </w:r>
          </w:p>
        </w:tc>
        <w:tc>
          <w:tcPr>
            <w:tcW w:w="822" w:type="pct"/>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执行率（%）</w:t>
            </w:r>
          </w:p>
        </w:tc>
        <w:tc>
          <w:tcPr>
            <w:tcW w:w="440"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得分</w:t>
            </w:r>
          </w:p>
        </w:tc>
      </w:tr>
      <w:tr w:rsidR="00564799" w:rsidRPr="00564799" w:rsidTr="00564799">
        <w:trPr>
          <w:trHeight w:val="381"/>
        </w:trPr>
        <w:tc>
          <w:tcPr>
            <w:tcW w:w="880" w:type="pct"/>
            <w:gridSpan w:val="2"/>
            <w:vMerge/>
            <w:tcBorders>
              <w:top w:val="single" w:sz="4" w:space="0" w:color="auto"/>
              <w:left w:val="single" w:sz="4" w:space="0" w:color="auto"/>
              <w:bottom w:val="single" w:sz="4" w:space="0" w:color="000000"/>
              <w:right w:val="single" w:sz="4" w:space="0" w:color="000000"/>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年度资金总额</w:t>
            </w:r>
          </w:p>
        </w:tc>
        <w:tc>
          <w:tcPr>
            <w:tcW w:w="403"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left"/>
              <w:rPr>
                <w:rFonts w:ascii="宋体" w:hAnsi="宋体" w:cs="宋体"/>
                <w:color w:val="000000"/>
                <w:kern w:val="0"/>
                <w:sz w:val="18"/>
                <w:szCs w:val="18"/>
              </w:rPr>
            </w:pPr>
            <w:r w:rsidRPr="00564799">
              <w:rPr>
                <w:rFonts w:ascii="宋体" w:hAnsi="宋体" w:cs="宋体" w:hint="eastAsia"/>
                <w:color w:val="000000"/>
                <w:kern w:val="0"/>
                <w:sz w:val="18"/>
                <w:szCs w:val="18"/>
              </w:rPr>
              <w:t>8.98</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8.98</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8.98</w:t>
            </w:r>
          </w:p>
        </w:tc>
        <w:tc>
          <w:tcPr>
            <w:tcW w:w="403"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w:t>
            </w:r>
          </w:p>
        </w:tc>
        <w:tc>
          <w:tcPr>
            <w:tcW w:w="822" w:type="pct"/>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100</w:t>
            </w:r>
          </w:p>
        </w:tc>
        <w:tc>
          <w:tcPr>
            <w:tcW w:w="440"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w:t>
            </w:r>
          </w:p>
        </w:tc>
      </w:tr>
      <w:tr w:rsidR="00564799" w:rsidRPr="00564799" w:rsidTr="00564799">
        <w:trPr>
          <w:trHeight w:val="381"/>
        </w:trPr>
        <w:tc>
          <w:tcPr>
            <w:tcW w:w="880" w:type="pct"/>
            <w:gridSpan w:val="2"/>
            <w:vMerge/>
            <w:tcBorders>
              <w:top w:val="single" w:sz="4" w:space="0" w:color="auto"/>
              <w:left w:val="single" w:sz="4" w:space="0" w:color="auto"/>
              <w:bottom w:val="single" w:sz="4" w:space="0" w:color="000000"/>
              <w:right w:val="single" w:sz="4" w:space="0" w:color="000000"/>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left"/>
              <w:rPr>
                <w:rFonts w:ascii="宋体" w:hAnsi="宋体" w:cs="宋体"/>
                <w:color w:val="000000"/>
                <w:kern w:val="0"/>
                <w:sz w:val="18"/>
                <w:szCs w:val="18"/>
              </w:rPr>
            </w:pPr>
            <w:r w:rsidRPr="00564799">
              <w:rPr>
                <w:rFonts w:ascii="宋体" w:hAnsi="宋体" w:cs="宋体" w:hint="eastAsia"/>
                <w:color w:val="000000"/>
                <w:kern w:val="0"/>
                <w:sz w:val="18"/>
                <w:szCs w:val="18"/>
              </w:rPr>
              <w:t>其中：财政拨款</w:t>
            </w:r>
          </w:p>
        </w:tc>
        <w:tc>
          <w:tcPr>
            <w:tcW w:w="403"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left"/>
              <w:rPr>
                <w:rFonts w:ascii="宋体" w:hAnsi="宋体" w:cs="宋体"/>
                <w:color w:val="000000"/>
                <w:kern w:val="0"/>
                <w:sz w:val="18"/>
                <w:szCs w:val="18"/>
              </w:rPr>
            </w:pPr>
            <w:r w:rsidRPr="00564799">
              <w:rPr>
                <w:rFonts w:ascii="宋体" w:hAnsi="宋体" w:cs="宋体" w:hint="eastAsia"/>
                <w:color w:val="000000"/>
                <w:kern w:val="0"/>
                <w:sz w:val="18"/>
                <w:szCs w:val="18"/>
              </w:rPr>
              <w:t>8.98</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8.98</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8.98</w:t>
            </w:r>
          </w:p>
        </w:tc>
        <w:tc>
          <w:tcPr>
            <w:tcW w:w="403" w:type="pct"/>
            <w:tcBorders>
              <w:top w:val="nil"/>
              <w:left w:val="nil"/>
              <w:bottom w:val="single" w:sz="4" w:space="0" w:color="auto"/>
              <w:right w:val="single" w:sz="4" w:space="0" w:color="auto"/>
            </w:tcBorders>
            <w:shd w:val="clear" w:color="auto" w:fill="auto"/>
            <w:noWrap/>
            <w:vAlign w:val="center"/>
            <w:hideMark/>
          </w:tcPr>
          <w:p w:rsidR="00564799" w:rsidRPr="00564799" w:rsidRDefault="00564799" w:rsidP="00564799">
            <w:pPr>
              <w:widowControl/>
              <w:jc w:val="center"/>
              <w:rPr>
                <w:rFonts w:ascii="Arial" w:hAnsi="Arial" w:cs="Arial"/>
                <w:color w:val="222222"/>
                <w:kern w:val="0"/>
                <w:sz w:val="20"/>
                <w:szCs w:val="20"/>
              </w:rPr>
            </w:pPr>
            <w:r w:rsidRPr="00564799">
              <w:rPr>
                <w:rFonts w:ascii="Arial" w:hAnsi="Arial" w:cs="Arial"/>
                <w:color w:val="222222"/>
                <w:kern w:val="0"/>
                <w:sz w:val="20"/>
                <w:szCs w:val="20"/>
              </w:rPr>
              <w:t>——</w:t>
            </w:r>
          </w:p>
        </w:tc>
        <w:tc>
          <w:tcPr>
            <w:tcW w:w="822" w:type="pct"/>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100</w:t>
            </w:r>
          </w:p>
        </w:tc>
        <w:tc>
          <w:tcPr>
            <w:tcW w:w="440" w:type="pct"/>
            <w:tcBorders>
              <w:top w:val="nil"/>
              <w:left w:val="nil"/>
              <w:bottom w:val="single" w:sz="4" w:space="0" w:color="auto"/>
              <w:right w:val="single" w:sz="4" w:space="0" w:color="auto"/>
            </w:tcBorders>
            <w:shd w:val="clear" w:color="auto" w:fill="auto"/>
            <w:noWrap/>
            <w:vAlign w:val="center"/>
            <w:hideMark/>
          </w:tcPr>
          <w:p w:rsidR="00564799" w:rsidRPr="00564799" w:rsidRDefault="00564799" w:rsidP="00564799">
            <w:pPr>
              <w:widowControl/>
              <w:jc w:val="center"/>
              <w:rPr>
                <w:rFonts w:ascii="Arial" w:hAnsi="Arial" w:cs="Arial"/>
                <w:color w:val="222222"/>
                <w:kern w:val="0"/>
                <w:sz w:val="20"/>
                <w:szCs w:val="20"/>
              </w:rPr>
            </w:pPr>
            <w:r w:rsidRPr="00564799">
              <w:rPr>
                <w:rFonts w:ascii="Arial" w:hAnsi="Arial" w:cs="Arial"/>
                <w:color w:val="222222"/>
                <w:kern w:val="0"/>
                <w:sz w:val="20"/>
                <w:szCs w:val="20"/>
              </w:rPr>
              <w:t>——</w:t>
            </w:r>
          </w:p>
        </w:tc>
      </w:tr>
      <w:tr w:rsidR="00564799" w:rsidRPr="00564799" w:rsidTr="00564799">
        <w:trPr>
          <w:trHeight w:val="381"/>
        </w:trPr>
        <w:tc>
          <w:tcPr>
            <w:tcW w:w="880" w:type="pct"/>
            <w:gridSpan w:val="2"/>
            <w:vMerge/>
            <w:tcBorders>
              <w:top w:val="single" w:sz="4" w:space="0" w:color="auto"/>
              <w:left w:val="single" w:sz="4" w:space="0" w:color="auto"/>
              <w:bottom w:val="single" w:sz="4" w:space="0" w:color="000000"/>
              <w:right w:val="single" w:sz="4" w:space="0" w:color="000000"/>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上年结转资金</w:t>
            </w:r>
          </w:p>
        </w:tc>
        <w:tc>
          <w:tcPr>
            <w:tcW w:w="403"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left"/>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403" w:type="pct"/>
            <w:tcBorders>
              <w:top w:val="nil"/>
              <w:left w:val="nil"/>
              <w:bottom w:val="single" w:sz="4" w:space="0" w:color="auto"/>
              <w:right w:val="single" w:sz="4" w:space="0" w:color="auto"/>
            </w:tcBorders>
            <w:shd w:val="clear" w:color="auto" w:fill="auto"/>
            <w:noWrap/>
            <w:vAlign w:val="center"/>
            <w:hideMark/>
          </w:tcPr>
          <w:p w:rsidR="00564799" w:rsidRPr="00564799" w:rsidRDefault="00564799" w:rsidP="00564799">
            <w:pPr>
              <w:widowControl/>
              <w:jc w:val="center"/>
              <w:rPr>
                <w:rFonts w:ascii="Arial" w:hAnsi="Arial" w:cs="Arial"/>
                <w:color w:val="222222"/>
                <w:kern w:val="0"/>
                <w:sz w:val="20"/>
                <w:szCs w:val="20"/>
              </w:rPr>
            </w:pPr>
            <w:r w:rsidRPr="00564799">
              <w:rPr>
                <w:rFonts w:ascii="Arial" w:hAnsi="Arial" w:cs="Arial"/>
                <w:color w:val="222222"/>
                <w:kern w:val="0"/>
                <w:sz w:val="20"/>
                <w:szCs w:val="20"/>
              </w:rPr>
              <w:t>——</w:t>
            </w:r>
          </w:p>
        </w:tc>
        <w:tc>
          <w:tcPr>
            <w:tcW w:w="822" w:type="pct"/>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440" w:type="pct"/>
            <w:tcBorders>
              <w:top w:val="nil"/>
              <w:left w:val="nil"/>
              <w:bottom w:val="single" w:sz="4" w:space="0" w:color="auto"/>
              <w:right w:val="single" w:sz="4" w:space="0" w:color="auto"/>
            </w:tcBorders>
            <w:shd w:val="clear" w:color="auto" w:fill="auto"/>
            <w:noWrap/>
            <w:vAlign w:val="center"/>
            <w:hideMark/>
          </w:tcPr>
          <w:p w:rsidR="00564799" w:rsidRPr="00564799" w:rsidRDefault="00564799" w:rsidP="00564799">
            <w:pPr>
              <w:widowControl/>
              <w:jc w:val="center"/>
              <w:rPr>
                <w:rFonts w:ascii="Arial" w:hAnsi="Arial" w:cs="Arial"/>
                <w:color w:val="222222"/>
                <w:kern w:val="0"/>
                <w:sz w:val="20"/>
                <w:szCs w:val="20"/>
              </w:rPr>
            </w:pPr>
            <w:r w:rsidRPr="00564799">
              <w:rPr>
                <w:rFonts w:ascii="Arial" w:hAnsi="Arial" w:cs="Arial"/>
                <w:color w:val="222222"/>
                <w:kern w:val="0"/>
                <w:sz w:val="20"/>
                <w:szCs w:val="20"/>
              </w:rPr>
              <w:t>——</w:t>
            </w:r>
          </w:p>
        </w:tc>
      </w:tr>
      <w:tr w:rsidR="00564799" w:rsidRPr="00564799" w:rsidTr="00564799">
        <w:trPr>
          <w:trHeight w:val="381"/>
        </w:trPr>
        <w:tc>
          <w:tcPr>
            <w:tcW w:w="880" w:type="pct"/>
            <w:gridSpan w:val="2"/>
            <w:vMerge/>
            <w:tcBorders>
              <w:top w:val="single" w:sz="4" w:space="0" w:color="auto"/>
              <w:left w:val="single" w:sz="4" w:space="0" w:color="auto"/>
              <w:bottom w:val="single" w:sz="4" w:space="0" w:color="000000"/>
              <w:right w:val="single" w:sz="4" w:space="0" w:color="000000"/>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其他资金</w:t>
            </w:r>
          </w:p>
        </w:tc>
        <w:tc>
          <w:tcPr>
            <w:tcW w:w="403"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left"/>
              <w:rPr>
                <w:rFonts w:ascii="宋体" w:hAnsi="宋体" w:cs="宋体"/>
                <w:color w:val="000000"/>
                <w:kern w:val="0"/>
                <w:sz w:val="18"/>
                <w:szCs w:val="18"/>
              </w:rPr>
            </w:pPr>
            <w:r w:rsidRPr="00564799">
              <w:rPr>
                <w:rFonts w:ascii="宋体" w:hAnsi="宋体" w:cs="宋体" w:hint="eastAsia"/>
                <w:color w:val="000000"/>
                <w:kern w:val="0"/>
                <w:sz w:val="18"/>
                <w:szCs w:val="18"/>
              </w:rPr>
              <w:t>0</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0</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0</w:t>
            </w:r>
          </w:p>
        </w:tc>
        <w:tc>
          <w:tcPr>
            <w:tcW w:w="403" w:type="pct"/>
            <w:tcBorders>
              <w:top w:val="nil"/>
              <w:left w:val="nil"/>
              <w:bottom w:val="single" w:sz="4" w:space="0" w:color="auto"/>
              <w:right w:val="single" w:sz="4" w:space="0" w:color="auto"/>
            </w:tcBorders>
            <w:shd w:val="clear" w:color="auto" w:fill="auto"/>
            <w:noWrap/>
            <w:vAlign w:val="center"/>
            <w:hideMark/>
          </w:tcPr>
          <w:p w:rsidR="00564799" w:rsidRPr="00564799" w:rsidRDefault="00564799" w:rsidP="00564799">
            <w:pPr>
              <w:widowControl/>
              <w:jc w:val="center"/>
              <w:rPr>
                <w:rFonts w:ascii="Arial" w:hAnsi="Arial" w:cs="Arial"/>
                <w:color w:val="222222"/>
                <w:kern w:val="0"/>
                <w:sz w:val="20"/>
                <w:szCs w:val="20"/>
              </w:rPr>
            </w:pPr>
            <w:r w:rsidRPr="00564799">
              <w:rPr>
                <w:rFonts w:ascii="Arial" w:hAnsi="Arial" w:cs="Arial"/>
                <w:color w:val="222222"/>
                <w:kern w:val="0"/>
                <w:sz w:val="20"/>
                <w:szCs w:val="20"/>
              </w:rPr>
              <w:t>——</w:t>
            </w:r>
          </w:p>
        </w:tc>
        <w:tc>
          <w:tcPr>
            <w:tcW w:w="822" w:type="pct"/>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0</w:t>
            </w:r>
          </w:p>
        </w:tc>
        <w:tc>
          <w:tcPr>
            <w:tcW w:w="440" w:type="pct"/>
            <w:tcBorders>
              <w:top w:val="nil"/>
              <w:left w:val="nil"/>
              <w:bottom w:val="single" w:sz="4" w:space="0" w:color="auto"/>
              <w:right w:val="single" w:sz="4" w:space="0" w:color="auto"/>
            </w:tcBorders>
            <w:shd w:val="clear" w:color="auto" w:fill="auto"/>
            <w:noWrap/>
            <w:vAlign w:val="center"/>
            <w:hideMark/>
          </w:tcPr>
          <w:p w:rsidR="00564799" w:rsidRPr="00564799" w:rsidRDefault="00564799" w:rsidP="00564799">
            <w:pPr>
              <w:widowControl/>
              <w:jc w:val="center"/>
              <w:rPr>
                <w:rFonts w:ascii="Arial" w:hAnsi="Arial" w:cs="Arial"/>
                <w:color w:val="222222"/>
                <w:kern w:val="0"/>
                <w:sz w:val="20"/>
                <w:szCs w:val="20"/>
              </w:rPr>
            </w:pPr>
            <w:r w:rsidRPr="00564799">
              <w:rPr>
                <w:rFonts w:ascii="Arial" w:hAnsi="Arial" w:cs="Arial"/>
                <w:color w:val="222222"/>
                <w:kern w:val="0"/>
                <w:sz w:val="20"/>
                <w:szCs w:val="20"/>
              </w:rPr>
              <w:t>——</w:t>
            </w:r>
          </w:p>
        </w:tc>
      </w:tr>
      <w:tr w:rsidR="00564799" w:rsidRPr="00564799" w:rsidTr="00564799">
        <w:trPr>
          <w:trHeight w:val="381"/>
        </w:trPr>
        <w:tc>
          <w:tcPr>
            <w:tcW w:w="8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年度总体目标</w:t>
            </w:r>
          </w:p>
        </w:tc>
        <w:tc>
          <w:tcPr>
            <w:tcW w:w="2052" w:type="pct"/>
            <w:gridSpan w:val="5"/>
            <w:tcBorders>
              <w:top w:val="single" w:sz="4" w:space="0" w:color="auto"/>
              <w:left w:val="nil"/>
              <w:bottom w:val="single" w:sz="4" w:space="0" w:color="auto"/>
              <w:right w:val="single" w:sz="4" w:space="0" w:color="000000"/>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预期目标</w:t>
            </w:r>
          </w:p>
        </w:tc>
        <w:tc>
          <w:tcPr>
            <w:tcW w:w="2068" w:type="pct"/>
            <w:gridSpan w:val="5"/>
            <w:tcBorders>
              <w:top w:val="single" w:sz="4" w:space="0" w:color="auto"/>
              <w:left w:val="nil"/>
              <w:bottom w:val="single" w:sz="4" w:space="0" w:color="auto"/>
              <w:right w:val="single" w:sz="4" w:space="0" w:color="000000"/>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实际完成情况</w:t>
            </w:r>
          </w:p>
        </w:tc>
      </w:tr>
      <w:tr w:rsidR="00564799" w:rsidRPr="00564799" w:rsidTr="00564799">
        <w:trPr>
          <w:trHeight w:val="1119"/>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2052" w:type="pct"/>
            <w:gridSpan w:val="5"/>
            <w:tcBorders>
              <w:top w:val="single" w:sz="4" w:space="0" w:color="auto"/>
              <w:left w:val="nil"/>
              <w:bottom w:val="single" w:sz="4" w:space="0" w:color="auto"/>
              <w:right w:val="single" w:sz="4" w:space="0" w:color="000000"/>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根据无线电监管运转要求，为圆满完成无线电监管工作。通辽市无线电管理处2023年需要部门项目资金9.5万元，用于参加上级单位安排的各种</w:t>
            </w:r>
            <w:r w:rsidRPr="00564799">
              <w:rPr>
                <w:rFonts w:ascii="宋体" w:hAnsi="宋体" w:cs="宋体" w:hint="eastAsia"/>
                <w:color w:val="000000"/>
                <w:kern w:val="0"/>
                <w:sz w:val="18"/>
                <w:szCs w:val="18"/>
              </w:rPr>
              <w:lastRenderedPageBreak/>
              <w:t>会议、重大活动和查处干扰差旅费，支付聘用人员劳务费，保洁费，办公费，电费,差旅费。</w:t>
            </w:r>
          </w:p>
        </w:tc>
        <w:tc>
          <w:tcPr>
            <w:tcW w:w="2068" w:type="pct"/>
            <w:gridSpan w:val="5"/>
            <w:tcBorders>
              <w:top w:val="single" w:sz="4" w:space="0" w:color="auto"/>
              <w:left w:val="nil"/>
              <w:bottom w:val="single" w:sz="4" w:space="0" w:color="auto"/>
              <w:right w:val="single" w:sz="4" w:space="0" w:color="000000"/>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lastRenderedPageBreak/>
              <w:t xml:space="preserve"> 有效完成单位日常办公，合理使用项目资金，不断提高无线电管理工作水平，圆满完成无线电监管工作。</w:t>
            </w:r>
          </w:p>
        </w:tc>
      </w:tr>
      <w:tr w:rsidR="00564799" w:rsidRPr="00564799" w:rsidTr="00564799">
        <w:trPr>
          <w:trHeight w:val="381"/>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lastRenderedPageBreak/>
              <w:t>绩效指标</w:t>
            </w:r>
          </w:p>
        </w:tc>
        <w:tc>
          <w:tcPr>
            <w:tcW w:w="440"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一级指标</w:t>
            </w:r>
          </w:p>
        </w:tc>
        <w:tc>
          <w:tcPr>
            <w:tcW w:w="440"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二级指标</w:t>
            </w:r>
          </w:p>
        </w:tc>
        <w:tc>
          <w:tcPr>
            <w:tcW w:w="403"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三级指标</w:t>
            </w:r>
          </w:p>
        </w:tc>
        <w:tc>
          <w:tcPr>
            <w:tcW w:w="403"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指标性质</w:t>
            </w:r>
          </w:p>
        </w:tc>
        <w:tc>
          <w:tcPr>
            <w:tcW w:w="403"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指标方向</w:t>
            </w:r>
          </w:p>
        </w:tc>
        <w:tc>
          <w:tcPr>
            <w:tcW w:w="403"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年度指标值</w:t>
            </w:r>
          </w:p>
        </w:tc>
        <w:tc>
          <w:tcPr>
            <w:tcW w:w="403"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实际完成值</w:t>
            </w:r>
          </w:p>
        </w:tc>
        <w:tc>
          <w:tcPr>
            <w:tcW w:w="403"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计量单位</w:t>
            </w:r>
          </w:p>
        </w:tc>
        <w:tc>
          <w:tcPr>
            <w:tcW w:w="403"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分值</w:t>
            </w:r>
          </w:p>
        </w:tc>
        <w:tc>
          <w:tcPr>
            <w:tcW w:w="419"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得分</w:t>
            </w:r>
          </w:p>
        </w:tc>
        <w:tc>
          <w:tcPr>
            <w:tcW w:w="440" w:type="pct"/>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left"/>
              <w:rPr>
                <w:rFonts w:ascii="宋体" w:hAnsi="宋体" w:cs="宋体"/>
                <w:color w:val="000000"/>
                <w:kern w:val="0"/>
                <w:sz w:val="18"/>
                <w:szCs w:val="18"/>
              </w:rPr>
            </w:pPr>
            <w:r w:rsidRPr="00564799">
              <w:rPr>
                <w:rFonts w:ascii="宋体" w:hAnsi="宋体" w:cs="宋体" w:hint="eastAsia"/>
                <w:color w:val="000000"/>
                <w:kern w:val="0"/>
                <w:sz w:val="18"/>
                <w:szCs w:val="18"/>
              </w:rPr>
              <w:t>偏差原因分析及改进措施</w:t>
            </w:r>
          </w:p>
        </w:tc>
      </w:tr>
      <w:tr w:rsidR="00564799" w:rsidRPr="00564799" w:rsidTr="00564799">
        <w:trPr>
          <w:trHeight w:val="840"/>
        </w:trPr>
        <w:tc>
          <w:tcPr>
            <w:tcW w:w="440" w:type="pct"/>
            <w:vMerge w:val="restart"/>
            <w:tcBorders>
              <w:top w:val="nil"/>
              <w:left w:val="single" w:sz="4" w:space="0" w:color="auto"/>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绩效指标</w:t>
            </w:r>
          </w:p>
        </w:tc>
        <w:tc>
          <w:tcPr>
            <w:tcW w:w="440" w:type="pct"/>
            <w:vMerge w:val="restart"/>
            <w:tcBorders>
              <w:top w:val="nil"/>
              <w:left w:val="single" w:sz="4" w:space="0" w:color="auto"/>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产出指标</w:t>
            </w:r>
          </w:p>
        </w:tc>
        <w:tc>
          <w:tcPr>
            <w:tcW w:w="440" w:type="pct"/>
            <w:vMerge w:val="restart"/>
            <w:tcBorders>
              <w:top w:val="nil"/>
              <w:left w:val="single" w:sz="4" w:space="0" w:color="auto"/>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数量指标</w:t>
            </w:r>
          </w:p>
        </w:tc>
        <w:tc>
          <w:tcPr>
            <w:tcW w:w="403" w:type="pct"/>
            <w:tcBorders>
              <w:top w:val="nil"/>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工作人员出差天数</w:t>
            </w:r>
          </w:p>
        </w:tc>
        <w:tc>
          <w:tcPr>
            <w:tcW w:w="403" w:type="pct"/>
            <w:tcBorders>
              <w:top w:val="nil"/>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403" w:type="pct"/>
            <w:tcBorders>
              <w:top w:val="nil"/>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大于等于</w:t>
            </w:r>
          </w:p>
        </w:tc>
        <w:tc>
          <w:tcPr>
            <w:tcW w:w="403" w:type="pct"/>
            <w:tcBorders>
              <w:top w:val="nil"/>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40</w:t>
            </w:r>
          </w:p>
        </w:tc>
        <w:tc>
          <w:tcPr>
            <w:tcW w:w="403" w:type="pct"/>
            <w:tcBorders>
              <w:top w:val="nil"/>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4.00</w:t>
            </w:r>
          </w:p>
        </w:tc>
        <w:tc>
          <w:tcPr>
            <w:tcW w:w="403" w:type="pct"/>
            <w:tcBorders>
              <w:top w:val="nil"/>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天</w:t>
            </w:r>
          </w:p>
        </w:tc>
        <w:tc>
          <w:tcPr>
            <w:tcW w:w="403" w:type="pct"/>
            <w:tcBorders>
              <w:top w:val="nil"/>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4</w:t>
            </w:r>
          </w:p>
        </w:tc>
        <w:tc>
          <w:tcPr>
            <w:tcW w:w="419" w:type="pct"/>
            <w:tcBorders>
              <w:top w:val="nil"/>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0.4</w:t>
            </w:r>
          </w:p>
        </w:tc>
        <w:tc>
          <w:tcPr>
            <w:tcW w:w="440" w:type="pct"/>
            <w:tcBorders>
              <w:top w:val="nil"/>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监测设备用电量</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大于等于</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8000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6664.00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千瓦时</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419"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2.5</w:t>
            </w: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购买彩色硒鼓和黑色硒鼓个数及零星办公用品</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大于等于</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12</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135.00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proofErr w:type="gramStart"/>
            <w:r w:rsidRPr="00564799">
              <w:rPr>
                <w:rFonts w:ascii="宋体" w:hAnsi="宋体" w:cs="宋体" w:hint="eastAsia"/>
                <w:color w:val="000000"/>
                <w:kern w:val="0"/>
                <w:sz w:val="18"/>
                <w:szCs w:val="18"/>
              </w:rPr>
              <w:t>个</w:t>
            </w:r>
            <w:proofErr w:type="gramEnd"/>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4</w:t>
            </w:r>
          </w:p>
        </w:tc>
        <w:tc>
          <w:tcPr>
            <w:tcW w:w="419"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4</w:t>
            </w: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聘用保洁和劳务派遣人员</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大于等于</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2</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2.00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人</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4</w:t>
            </w:r>
          </w:p>
        </w:tc>
        <w:tc>
          <w:tcPr>
            <w:tcW w:w="419"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4</w:t>
            </w: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val="restart"/>
            <w:tcBorders>
              <w:top w:val="single" w:sz="4" w:space="0" w:color="auto"/>
              <w:left w:val="single" w:sz="4" w:space="0" w:color="auto"/>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质量指标</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保障工作人员</w:t>
            </w:r>
            <w:proofErr w:type="gramStart"/>
            <w:r w:rsidRPr="00564799">
              <w:rPr>
                <w:rFonts w:ascii="宋体" w:hAnsi="宋体" w:cs="宋体" w:hint="eastAsia"/>
                <w:color w:val="000000"/>
                <w:kern w:val="0"/>
                <w:sz w:val="18"/>
                <w:szCs w:val="18"/>
              </w:rPr>
              <w:t>差旅率</w:t>
            </w:r>
            <w:proofErr w:type="gramEnd"/>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大于等于</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95</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95.00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4</w:t>
            </w:r>
          </w:p>
        </w:tc>
        <w:tc>
          <w:tcPr>
            <w:tcW w:w="419"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4</w:t>
            </w: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single" w:sz="4" w:space="0" w:color="auto"/>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聘用保洁和劳务派遣人员工作完成合格率</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大于等于</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98</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98.00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4</w:t>
            </w:r>
          </w:p>
        </w:tc>
        <w:tc>
          <w:tcPr>
            <w:tcW w:w="419"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4</w:t>
            </w: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single" w:sz="4" w:space="0" w:color="auto"/>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购买硒鼓个数及零星办公用品工作完成合格率</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大于等于</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100.00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4</w:t>
            </w:r>
          </w:p>
        </w:tc>
        <w:tc>
          <w:tcPr>
            <w:tcW w:w="419"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4</w:t>
            </w: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single" w:sz="4" w:space="0" w:color="auto"/>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监测设备用电工作合</w:t>
            </w:r>
            <w:r w:rsidRPr="00564799">
              <w:rPr>
                <w:rFonts w:ascii="宋体" w:hAnsi="宋体" w:cs="宋体" w:hint="eastAsia"/>
                <w:color w:val="000000"/>
                <w:kern w:val="0"/>
                <w:sz w:val="18"/>
                <w:szCs w:val="18"/>
              </w:rPr>
              <w:lastRenderedPageBreak/>
              <w:t>格率</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lastRenderedPageBreak/>
              <w:t>正向</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大于等于</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100.00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419"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val="restart"/>
            <w:tcBorders>
              <w:top w:val="single" w:sz="4" w:space="0" w:color="auto"/>
              <w:left w:val="single" w:sz="4" w:space="0" w:color="auto"/>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时效指标</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保洁和劳务派遣人员完成工作时限</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等于</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年</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4</w:t>
            </w:r>
          </w:p>
        </w:tc>
        <w:tc>
          <w:tcPr>
            <w:tcW w:w="419"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4</w:t>
            </w: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single" w:sz="4" w:space="0" w:color="auto"/>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购买日常办公费用完成工作时限</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等于</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年</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419"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single" w:sz="4" w:space="0" w:color="auto"/>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工作人员参加会议培训完成工作时限</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等于</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年</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419"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val="restart"/>
            <w:tcBorders>
              <w:top w:val="single" w:sz="4" w:space="0" w:color="auto"/>
              <w:left w:val="single" w:sz="4" w:space="0" w:color="auto"/>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成本指标</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日常工作经费</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等于</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1.5</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1.54</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万元</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419"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single" w:sz="4" w:space="0" w:color="auto"/>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工作人员出差成本</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反向</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小于等于</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500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180.00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元/人/天</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4</w:t>
            </w:r>
          </w:p>
        </w:tc>
        <w:tc>
          <w:tcPr>
            <w:tcW w:w="419"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4</w:t>
            </w: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single" w:sz="4" w:space="0" w:color="auto"/>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聘用保洁和劳务派遣人员成本</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反向</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小于等于</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6</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5.30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万元</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419"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val="restart"/>
            <w:tcBorders>
              <w:top w:val="single" w:sz="4" w:space="0" w:color="auto"/>
              <w:left w:val="single" w:sz="4" w:space="0" w:color="auto"/>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效益指标</w:t>
            </w: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经济效益指标</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无线电监管工作带动社会经济发展</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定性</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促进</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8</w:t>
            </w:r>
          </w:p>
        </w:tc>
        <w:tc>
          <w:tcPr>
            <w:tcW w:w="419"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8</w:t>
            </w: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single" w:sz="4" w:space="0" w:color="auto"/>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社会效益指标</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长期保障无线电工作的及时性促进无线电工作日</w:t>
            </w:r>
            <w:proofErr w:type="gramStart"/>
            <w:r w:rsidRPr="00564799">
              <w:rPr>
                <w:rFonts w:ascii="宋体" w:hAnsi="宋体" w:cs="宋体" w:hint="eastAsia"/>
                <w:color w:val="000000"/>
                <w:kern w:val="0"/>
                <w:sz w:val="18"/>
                <w:szCs w:val="18"/>
              </w:rPr>
              <w:t>益发展</w:t>
            </w:r>
            <w:proofErr w:type="gramEnd"/>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定性</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保证</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8</w:t>
            </w:r>
          </w:p>
        </w:tc>
        <w:tc>
          <w:tcPr>
            <w:tcW w:w="419"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8</w:t>
            </w: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single" w:sz="4" w:space="0" w:color="auto"/>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生态效益指标</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无线电监管工作对生态保护起到良好促进作用</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定性</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促进</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7</w:t>
            </w:r>
          </w:p>
        </w:tc>
        <w:tc>
          <w:tcPr>
            <w:tcW w:w="419"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7</w:t>
            </w: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single" w:sz="4" w:space="0" w:color="auto"/>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可持续影响指标</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完成无线电管理工作带来良性可持续影响</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定性</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长期</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7</w:t>
            </w:r>
          </w:p>
        </w:tc>
        <w:tc>
          <w:tcPr>
            <w:tcW w:w="419"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7</w:t>
            </w: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val="restart"/>
            <w:tcBorders>
              <w:top w:val="single" w:sz="4" w:space="0" w:color="auto"/>
              <w:left w:val="single" w:sz="4" w:space="0" w:color="auto"/>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满意度指标</w:t>
            </w:r>
          </w:p>
        </w:tc>
        <w:tc>
          <w:tcPr>
            <w:tcW w:w="440" w:type="pct"/>
            <w:vMerge w:val="restart"/>
            <w:tcBorders>
              <w:top w:val="single" w:sz="4" w:space="0" w:color="auto"/>
              <w:left w:val="single" w:sz="4" w:space="0" w:color="auto"/>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服务对象满意度指标</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聘用人员对工资和工作满意度</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等于</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95</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95.00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5</w:t>
            </w:r>
          </w:p>
        </w:tc>
        <w:tc>
          <w:tcPr>
            <w:tcW w:w="419"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5</w:t>
            </w: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440" w:type="pct"/>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single" w:sz="4" w:space="0" w:color="auto"/>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40" w:type="pct"/>
            <w:vMerge/>
            <w:tcBorders>
              <w:top w:val="single" w:sz="4" w:space="0" w:color="auto"/>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人民群众对无线电工作满意度</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大于等于</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95</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95.00</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w:t>
            </w:r>
          </w:p>
        </w:tc>
        <w:tc>
          <w:tcPr>
            <w:tcW w:w="403"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5</w:t>
            </w:r>
          </w:p>
        </w:tc>
        <w:tc>
          <w:tcPr>
            <w:tcW w:w="419"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5</w:t>
            </w:r>
          </w:p>
        </w:tc>
        <w:tc>
          <w:tcPr>
            <w:tcW w:w="440" w:type="pct"/>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3738"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总分</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100</w:t>
            </w:r>
          </w:p>
        </w:tc>
        <w:tc>
          <w:tcPr>
            <w:tcW w:w="419" w:type="pct"/>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95.90</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bl>
    <w:p w:rsidR="00317EEF" w:rsidRDefault="00217345" w:rsidP="00564799">
      <w:pPr>
        <w:widowControl/>
        <w:spacing w:before="240" w:after="240"/>
        <w:ind w:firstLine="960"/>
        <w:rPr>
          <w:rFonts w:ascii="仿宋_GB2312" w:eastAsia="仿宋_GB2312" w:hAnsi="仿宋_GB2312" w:cs="仿宋_GB2312"/>
          <w:color w:val="000000"/>
          <w:kern w:val="0"/>
          <w:sz w:val="27"/>
          <w:szCs w:val="27"/>
        </w:rPr>
      </w:pPr>
      <w:r w:rsidRPr="001E11DD">
        <w:rPr>
          <w:rFonts w:ascii="仿宋_GB2312" w:eastAsia="仿宋_GB2312" w:hAnsi="仿宋_GB2312" w:cs="仿宋_GB2312"/>
          <w:color w:val="000000"/>
          <w:kern w:val="0"/>
          <w:sz w:val="27"/>
          <w:szCs w:val="27"/>
        </w:rPr>
        <w:t>2.</w:t>
      </w:r>
      <w:bookmarkStart w:id="39" w:name="OLE_LINK54"/>
      <w:bookmarkStart w:id="40" w:name="OLE_LINK55"/>
      <w:r w:rsidR="00B74D9D" w:rsidRPr="001E11DD">
        <w:rPr>
          <w:rFonts w:ascii="仿宋_GB2312" w:eastAsia="仿宋_GB2312" w:hAnsi="仿宋_GB2312" w:cs="仿宋_GB2312" w:hint="eastAsia"/>
          <w:color w:val="000000"/>
          <w:kern w:val="0"/>
          <w:sz w:val="27"/>
          <w:szCs w:val="27"/>
        </w:rPr>
        <w:t>无线电监管（中央对下转移支付）</w:t>
      </w:r>
      <w:bookmarkEnd w:id="39"/>
      <w:bookmarkEnd w:id="40"/>
      <w:r>
        <w:rPr>
          <w:rFonts w:ascii="仿宋_GB2312" w:eastAsia="仿宋_GB2312" w:hAnsi="仿宋_GB2312" w:cs="仿宋_GB2312"/>
          <w:color w:val="000000"/>
          <w:kern w:val="0"/>
          <w:sz w:val="27"/>
          <w:szCs w:val="27"/>
        </w:rPr>
        <w:t>项目自评综述：</w:t>
      </w:r>
      <w:r w:rsidRPr="001E11DD">
        <w:rPr>
          <w:rFonts w:ascii="仿宋_GB2312" w:eastAsia="仿宋_GB2312" w:hAnsi="仿宋_GB2312" w:cs="仿宋_GB2312"/>
          <w:color w:val="000000"/>
          <w:kern w:val="0"/>
          <w:sz w:val="27"/>
          <w:szCs w:val="27"/>
        </w:rPr>
        <w:t> </w:t>
      </w:r>
      <w:r w:rsidR="00B74D9D">
        <w:rPr>
          <w:rFonts w:ascii="仿宋_GB2312" w:eastAsia="仿宋_GB2312" w:hAnsi="仿宋_GB2312" w:cs="仿宋_GB2312"/>
          <w:color w:val="000000"/>
          <w:kern w:val="0"/>
          <w:sz w:val="27"/>
          <w:szCs w:val="27"/>
        </w:rPr>
        <w:t>根据年初设定的绩效目标，项目自评得分</w:t>
      </w:r>
      <w:r w:rsidR="00B74D9D" w:rsidRPr="001E11DD">
        <w:rPr>
          <w:rFonts w:ascii="仿宋_GB2312" w:eastAsia="仿宋_GB2312" w:hAnsi="仿宋_GB2312" w:cs="仿宋_GB2312" w:hint="eastAsia"/>
          <w:color w:val="000000"/>
          <w:kern w:val="0"/>
          <w:sz w:val="27"/>
          <w:szCs w:val="27"/>
        </w:rPr>
        <w:t>99.11</w:t>
      </w:r>
      <w:r w:rsidR="00B74D9D">
        <w:rPr>
          <w:rFonts w:ascii="仿宋_GB2312" w:eastAsia="仿宋_GB2312" w:hAnsi="仿宋_GB2312" w:cs="仿宋_GB2312"/>
          <w:color w:val="000000"/>
          <w:kern w:val="0"/>
          <w:sz w:val="27"/>
          <w:szCs w:val="27"/>
        </w:rPr>
        <w:t>分。全年预算数为</w:t>
      </w:r>
      <w:r w:rsidR="00B74D9D" w:rsidRPr="001E11DD">
        <w:rPr>
          <w:rFonts w:ascii="仿宋_GB2312" w:eastAsia="仿宋_GB2312" w:hAnsi="仿宋_GB2312" w:cs="仿宋_GB2312" w:hint="eastAsia"/>
          <w:color w:val="000000"/>
          <w:kern w:val="0"/>
          <w:sz w:val="27"/>
          <w:szCs w:val="27"/>
        </w:rPr>
        <w:t>110.02</w:t>
      </w:r>
      <w:r w:rsidR="00B74D9D">
        <w:rPr>
          <w:rFonts w:ascii="仿宋_GB2312" w:eastAsia="仿宋_GB2312" w:hAnsi="仿宋_GB2312" w:cs="仿宋_GB2312"/>
          <w:color w:val="000000"/>
          <w:kern w:val="0"/>
          <w:sz w:val="27"/>
          <w:szCs w:val="27"/>
        </w:rPr>
        <w:t>万元，执行数为</w:t>
      </w:r>
      <w:r w:rsidR="00B74D9D" w:rsidRPr="001E11DD">
        <w:rPr>
          <w:rFonts w:ascii="仿宋_GB2312" w:eastAsia="仿宋_GB2312" w:hAnsi="仿宋_GB2312" w:cs="仿宋_GB2312" w:hint="eastAsia"/>
          <w:color w:val="000000"/>
          <w:kern w:val="0"/>
          <w:sz w:val="27"/>
          <w:szCs w:val="27"/>
        </w:rPr>
        <w:t>101.24</w:t>
      </w:r>
      <w:r w:rsidR="00B74D9D">
        <w:rPr>
          <w:rFonts w:ascii="仿宋_GB2312" w:eastAsia="仿宋_GB2312" w:hAnsi="仿宋_GB2312" w:cs="仿宋_GB2312"/>
          <w:color w:val="000000"/>
          <w:kern w:val="0"/>
          <w:sz w:val="27"/>
          <w:szCs w:val="27"/>
        </w:rPr>
        <w:t>万元，完成预算的</w:t>
      </w:r>
      <w:r w:rsidR="00B74D9D" w:rsidRPr="001E11DD">
        <w:rPr>
          <w:rFonts w:ascii="仿宋_GB2312" w:eastAsia="仿宋_GB2312" w:hAnsi="仿宋_GB2312" w:cs="仿宋_GB2312" w:hint="eastAsia"/>
          <w:color w:val="000000"/>
          <w:kern w:val="0"/>
          <w:sz w:val="27"/>
          <w:szCs w:val="27"/>
        </w:rPr>
        <w:t>92.02</w:t>
      </w:r>
      <w:r w:rsidR="00B74D9D">
        <w:rPr>
          <w:rFonts w:ascii="仿宋_GB2312" w:eastAsia="仿宋_GB2312" w:hAnsi="仿宋_GB2312" w:cs="仿宋_GB2312"/>
          <w:color w:val="000000"/>
          <w:kern w:val="0"/>
          <w:sz w:val="27"/>
          <w:szCs w:val="27"/>
        </w:rPr>
        <w:t>%。项目绩效目标完成情况：</w:t>
      </w:r>
      <w:r w:rsidR="00B74D9D" w:rsidRPr="00B74D9D">
        <w:rPr>
          <w:rFonts w:ascii="仿宋_GB2312" w:eastAsia="仿宋_GB2312" w:hAnsi="仿宋_GB2312" w:cs="仿宋_GB2312" w:hint="eastAsia"/>
          <w:color w:val="000000"/>
          <w:kern w:val="0"/>
          <w:sz w:val="27"/>
          <w:szCs w:val="27"/>
        </w:rPr>
        <w:t>有效完成单位日常办公，合理使用项目资金，严格按照财务制度的规定，按时交付业务用房水电费、物业费、取暖费房屋维护费用，及时进行无线电监测设备、特种车辆运行维护工作，协同协助有关部门进行重大活动无线电安全保障工作、干扰查处工作、考试</w:t>
      </w:r>
      <w:r w:rsidR="00B74D9D">
        <w:rPr>
          <w:rFonts w:ascii="仿宋_GB2312" w:eastAsia="仿宋_GB2312" w:hAnsi="仿宋_GB2312" w:cs="仿宋_GB2312" w:hint="eastAsia"/>
          <w:color w:val="000000"/>
          <w:kern w:val="0"/>
          <w:sz w:val="27"/>
          <w:szCs w:val="27"/>
        </w:rPr>
        <w:t>保障工作等，不断提高无线电管理工作水平，圆满完成无线电监管工作</w:t>
      </w:r>
      <w:r w:rsidR="00B74D9D">
        <w:rPr>
          <w:rFonts w:ascii="仿宋_GB2312" w:eastAsia="仿宋_GB2312" w:hAnsi="仿宋_GB2312" w:cs="仿宋_GB2312"/>
          <w:color w:val="000000"/>
          <w:kern w:val="0"/>
          <w:sz w:val="27"/>
          <w:szCs w:val="27"/>
        </w:rPr>
        <w:t>。发现的主要问题及原因：</w:t>
      </w:r>
      <w:r w:rsidR="00B74D9D" w:rsidRPr="001E11DD">
        <w:rPr>
          <w:rFonts w:ascii="仿宋_GB2312" w:eastAsia="仿宋_GB2312" w:hAnsi="仿宋_GB2312" w:cs="仿宋_GB2312" w:hint="eastAsia"/>
          <w:color w:val="000000"/>
          <w:kern w:val="0"/>
          <w:sz w:val="27"/>
          <w:szCs w:val="27"/>
        </w:rPr>
        <w:t>无线电</w:t>
      </w:r>
      <w:r w:rsidR="00B74D9D" w:rsidRPr="001E11DD">
        <w:rPr>
          <w:rFonts w:ascii="仿宋_GB2312" w:eastAsia="仿宋_GB2312" w:hAnsi="仿宋_GB2312" w:cs="仿宋_GB2312"/>
          <w:color w:val="000000"/>
          <w:kern w:val="0"/>
          <w:sz w:val="27"/>
          <w:szCs w:val="27"/>
        </w:rPr>
        <w:t>技术、新业务发展迅速，无线电管理人员知识更新较慢。下一步改进措施：</w:t>
      </w:r>
      <w:r w:rsidR="00B74D9D" w:rsidRPr="001E11DD">
        <w:rPr>
          <w:rFonts w:ascii="仿宋_GB2312" w:eastAsia="仿宋_GB2312" w:hAnsi="仿宋_GB2312" w:cs="仿宋_GB2312" w:hint="eastAsia"/>
          <w:color w:val="000000"/>
          <w:kern w:val="0"/>
          <w:sz w:val="27"/>
          <w:szCs w:val="27"/>
        </w:rPr>
        <w:t>强化</w:t>
      </w:r>
      <w:r w:rsidR="00B74D9D" w:rsidRPr="001E11DD">
        <w:rPr>
          <w:rFonts w:ascii="仿宋_GB2312" w:eastAsia="仿宋_GB2312" w:hAnsi="仿宋_GB2312" w:cs="仿宋_GB2312"/>
          <w:color w:val="000000"/>
          <w:kern w:val="0"/>
          <w:sz w:val="27"/>
          <w:szCs w:val="27"/>
        </w:rPr>
        <w:t>各</w:t>
      </w:r>
      <w:r w:rsidR="00B74D9D" w:rsidRPr="001E11DD">
        <w:rPr>
          <w:rFonts w:ascii="仿宋_GB2312" w:eastAsia="仿宋_GB2312" w:hAnsi="仿宋_GB2312" w:cs="仿宋_GB2312"/>
          <w:color w:val="000000"/>
          <w:kern w:val="0"/>
          <w:sz w:val="27"/>
          <w:szCs w:val="27"/>
        </w:rPr>
        <w:lastRenderedPageBreak/>
        <w:t>类学习培训，不管提升全员激动监测和应急保障能力，提高工作水平，更好的完成无线电管理各项工作任务。</w:t>
      </w:r>
    </w:p>
    <w:tbl>
      <w:tblPr>
        <w:tblW w:w="0" w:type="auto"/>
        <w:tblInd w:w="96" w:type="dxa"/>
        <w:tblLook w:val="04A0"/>
      </w:tblPr>
      <w:tblGrid>
        <w:gridCol w:w="441"/>
        <w:gridCol w:w="456"/>
        <w:gridCol w:w="764"/>
        <w:gridCol w:w="1302"/>
        <w:gridCol w:w="512"/>
        <w:gridCol w:w="512"/>
        <w:gridCol w:w="706"/>
        <w:gridCol w:w="1224"/>
        <w:gridCol w:w="941"/>
        <w:gridCol w:w="677"/>
        <w:gridCol w:w="878"/>
        <w:gridCol w:w="1447"/>
      </w:tblGrid>
      <w:tr w:rsidR="00564799" w:rsidRPr="00564799" w:rsidTr="00564799">
        <w:trPr>
          <w:trHeight w:val="960"/>
        </w:trPr>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b/>
                <w:bCs/>
                <w:color w:val="000000"/>
                <w:kern w:val="0"/>
                <w:sz w:val="40"/>
                <w:szCs w:val="40"/>
              </w:rPr>
            </w:pPr>
            <w:r w:rsidRPr="00564799">
              <w:rPr>
                <w:rFonts w:ascii="宋体" w:hAnsi="宋体" w:cs="宋体" w:hint="eastAsia"/>
                <w:b/>
                <w:bCs/>
                <w:color w:val="000000"/>
                <w:kern w:val="0"/>
                <w:sz w:val="40"/>
                <w:szCs w:val="40"/>
              </w:rPr>
              <w:t>项目支出绩效自评表</w:t>
            </w:r>
            <w:r w:rsidRPr="00564799">
              <w:rPr>
                <w:rFonts w:ascii="宋体" w:hAnsi="宋体" w:cs="宋体" w:hint="eastAsia"/>
                <w:b/>
                <w:bCs/>
                <w:color w:val="000000"/>
                <w:kern w:val="0"/>
                <w:sz w:val="40"/>
                <w:szCs w:val="40"/>
              </w:rPr>
              <w:br/>
              <w:t>(2024年度）</w:t>
            </w:r>
          </w:p>
        </w:tc>
      </w:tr>
      <w:tr w:rsidR="00564799" w:rsidRPr="00564799" w:rsidTr="00564799">
        <w:trPr>
          <w:trHeight w:val="381"/>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64799" w:rsidRPr="00564799" w:rsidRDefault="00564799" w:rsidP="00564799">
            <w:pPr>
              <w:widowControl/>
              <w:jc w:val="right"/>
              <w:rPr>
                <w:rFonts w:ascii="宋体" w:hAnsi="宋体" w:cs="宋体"/>
                <w:color w:val="000000"/>
                <w:kern w:val="0"/>
                <w:sz w:val="18"/>
                <w:szCs w:val="18"/>
              </w:rPr>
            </w:pPr>
            <w:r w:rsidRPr="00564799">
              <w:rPr>
                <w:rFonts w:ascii="宋体" w:hAnsi="宋体" w:cs="宋体" w:hint="eastAsia"/>
                <w:color w:val="000000"/>
                <w:kern w:val="0"/>
                <w:sz w:val="18"/>
                <w:szCs w:val="18"/>
              </w:rPr>
              <w:t>项目名称</w:t>
            </w:r>
          </w:p>
        </w:tc>
        <w:tc>
          <w:tcPr>
            <w:tcW w:w="0" w:type="auto"/>
            <w:gridSpan w:val="10"/>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left"/>
              <w:rPr>
                <w:rFonts w:ascii="宋体" w:hAnsi="宋体" w:cs="宋体"/>
                <w:color w:val="000000"/>
                <w:kern w:val="0"/>
                <w:sz w:val="18"/>
                <w:szCs w:val="18"/>
              </w:rPr>
            </w:pPr>
            <w:r w:rsidRPr="00564799">
              <w:rPr>
                <w:rFonts w:ascii="宋体" w:hAnsi="宋体" w:cs="宋体" w:hint="eastAsia"/>
                <w:color w:val="000000"/>
                <w:kern w:val="0"/>
                <w:sz w:val="18"/>
                <w:szCs w:val="18"/>
              </w:rPr>
              <w:t>无线电监管（中央对下转移支付）</w:t>
            </w:r>
          </w:p>
        </w:tc>
      </w:tr>
      <w:tr w:rsidR="00564799" w:rsidRPr="00564799" w:rsidTr="00564799">
        <w:trPr>
          <w:trHeight w:val="381"/>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64799" w:rsidRPr="00564799" w:rsidRDefault="00564799" w:rsidP="00564799">
            <w:pPr>
              <w:widowControl/>
              <w:jc w:val="right"/>
              <w:rPr>
                <w:rFonts w:ascii="宋体" w:hAnsi="宋体" w:cs="宋体"/>
                <w:color w:val="000000"/>
                <w:kern w:val="0"/>
                <w:sz w:val="18"/>
                <w:szCs w:val="18"/>
              </w:rPr>
            </w:pPr>
            <w:r w:rsidRPr="00564799">
              <w:rPr>
                <w:rFonts w:ascii="宋体" w:hAnsi="宋体" w:cs="宋体" w:hint="eastAsia"/>
                <w:color w:val="000000"/>
                <w:kern w:val="0"/>
                <w:sz w:val="18"/>
                <w:szCs w:val="18"/>
              </w:rPr>
              <w:t>主管部门</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left"/>
              <w:rPr>
                <w:rFonts w:ascii="宋体" w:hAnsi="宋体" w:cs="宋体"/>
                <w:color w:val="000000"/>
                <w:kern w:val="0"/>
                <w:sz w:val="18"/>
                <w:szCs w:val="18"/>
              </w:rPr>
            </w:pPr>
            <w:r w:rsidRPr="00564799">
              <w:rPr>
                <w:rFonts w:ascii="宋体" w:hAnsi="宋体" w:cs="宋体" w:hint="eastAsia"/>
                <w:color w:val="000000"/>
                <w:kern w:val="0"/>
                <w:sz w:val="18"/>
                <w:szCs w:val="18"/>
              </w:rPr>
              <w:t>内蒙古自治区工业和信息化</w:t>
            </w:r>
            <w:proofErr w:type="gramStart"/>
            <w:r w:rsidRPr="00564799">
              <w:rPr>
                <w:rFonts w:ascii="宋体" w:hAnsi="宋体" w:cs="宋体" w:hint="eastAsia"/>
                <w:color w:val="000000"/>
                <w:kern w:val="0"/>
                <w:sz w:val="18"/>
                <w:szCs w:val="18"/>
              </w:rPr>
              <w:t>厅部门</w:t>
            </w:r>
            <w:proofErr w:type="gramEnd"/>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right"/>
              <w:rPr>
                <w:rFonts w:ascii="宋体" w:hAnsi="宋体" w:cs="宋体"/>
                <w:color w:val="000000"/>
                <w:kern w:val="0"/>
                <w:sz w:val="18"/>
                <w:szCs w:val="18"/>
              </w:rPr>
            </w:pPr>
            <w:r w:rsidRPr="00564799">
              <w:rPr>
                <w:rFonts w:ascii="宋体" w:hAnsi="宋体" w:cs="宋体" w:hint="eastAsia"/>
                <w:color w:val="000000"/>
                <w:kern w:val="0"/>
                <w:sz w:val="18"/>
                <w:szCs w:val="18"/>
              </w:rPr>
              <w:t>实施单位</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left"/>
              <w:rPr>
                <w:rFonts w:ascii="宋体" w:hAnsi="宋体" w:cs="宋体"/>
                <w:color w:val="000000"/>
                <w:kern w:val="0"/>
                <w:sz w:val="18"/>
                <w:szCs w:val="18"/>
              </w:rPr>
            </w:pPr>
            <w:r w:rsidRPr="00564799">
              <w:rPr>
                <w:rFonts w:ascii="宋体" w:hAnsi="宋体" w:cs="宋体" w:hint="eastAsia"/>
                <w:color w:val="000000"/>
                <w:kern w:val="0"/>
                <w:sz w:val="18"/>
                <w:szCs w:val="18"/>
              </w:rPr>
              <w:t>内蒙古自治区工业和信息化厅驻通辽市无线电管理处</w:t>
            </w:r>
          </w:p>
        </w:tc>
      </w:tr>
      <w:tr w:rsidR="00564799" w:rsidRPr="00564799" w:rsidTr="00564799">
        <w:trPr>
          <w:trHeight w:val="381"/>
        </w:trPr>
        <w:tc>
          <w:tcPr>
            <w:tcW w:w="0" w:type="auto"/>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项目资金</w:t>
            </w:r>
            <w:r w:rsidRPr="00564799">
              <w:rPr>
                <w:rFonts w:ascii="宋体" w:hAnsi="宋体" w:cs="宋体" w:hint="eastAsia"/>
                <w:color w:val="000000"/>
                <w:kern w:val="0"/>
                <w:sz w:val="18"/>
                <w:szCs w:val="18"/>
              </w:rPr>
              <w:br/>
              <w:t>（万元）</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left"/>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年初预算数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全年预算数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全年执行数</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执行率（%）</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得分</w:t>
            </w:r>
          </w:p>
        </w:tc>
      </w:tr>
      <w:tr w:rsidR="00564799" w:rsidRPr="00564799" w:rsidTr="00564799">
        <w:trPr>
          <w:trHeight w:val="381"/>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年度资金总额</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left"/>
              <w:rPr>
                <w:rFonts w:ascii="宋体" w:hAnsi="宋体" w:cs="宋体"/>
                <w:color w:val="000000"/>
                <w:kern w:val="0"/>
                <w:sz w:val="18"/>
                <w:szCs w:val="18"/>
              </w:rPr>
            </w:pPr>
            <w:r w:rsidRPr="00564799">
              <w:rPr>
                <w:rFonts w:ascii="宋体" w:hAnsi="宋体" w:cs="宋体" w:hint="eastAsia"/>
                <w:color w:val="000000"/>
                <w:kern w:val="0"/>
                <w:sz w:val="18"/>
                <w:szCs w:val="18"/>
              </w:rPr>
              <w:t>119.35</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110.02</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101.24</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92.02</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9.2</w:t>
            </w:r>
          </w:p>
        </w:tc>
      </w:tr>
      <w:tr w:rsidR="00564799" w:rsidRPr="00564799" w:rsidTr="00564799">
        <w:trPr>
          <w:trHeight w:val="381"/>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left"/>
              <w:rPr>
                <w:rFonts w:ascii="宋体" w:hAnsi="宋体" w:cs="宋体"/>
                <w:color w:val="000000"/>
                <w:kern w:val="0"/>
                <w:sz w:val="18"/>
                <w:szCs w:val="18"/>
              </w:rPr>
            </w:pPr>
            <w:r w:rsidRPr="00564799">
              <w:rPr>
                <w:rFonts w:ascii="宋体" w:hAnsi="宋体" w:cs="宋体" w:hint="eastAsia"/>
                <w:color w:val="000000"/>
                <w:kern w:val="0"/>
                <w:sz w:val="18"/>
                <w:szCs w:val="18"/>
              </w:rPr>
              <w:t>其中：财政拨款</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left"/>
              <w:rPr>
                <w:rFonts w:ascii="宋体" w:hAnsi="宋体" w:cs="宋体"/>
                <w:color w:val="000000"/>
                <w:kern w:val="0"/>
                <w:sz w:val="18"/>
                <w:szCs w:val="18"/>
              </w:rPr>
            </w:pPr>
            <w:r w:rsidRPr="00564799">
              <w:rPr>
                <w:rFonts w:ascii="宋体" w:hAnsi="宋体" w:cs="宋体" w:hint="eastAsia"/>
                <w:color w:val="000000"/>
                <w:kern w:val="0"/>
                <w:sz w:val="18"/>
                <w:szCs w:val="18"/>
              </w:rPr>
              <w:t>119.35</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110.02</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101.24</w:t>
            </w:r>
          </w:p>
        </w:tc>
        <w:tc>
          <w:tcPr>
            <w:tcW w:w="0" w:type="auto"/>
            <w:tcBorders>
              <w:top w:val="nil"/>
              <w:left w:val="nil"/>
              <w:bottom w:val="single" w:sz="4" w:space="0" w:color="auto"/>
              <w:right w:val="single" w:sz="4" w:space="0" w:color="auto"/>
            </w:tcBorders>
            <w:shd w:val="clear" w:color="auto" w:fill="auto"/>
            <w:noWrap/>
            <w:vAlign w:val="center"/>
            <w:hideMark/>
          </w:tcPr>
          <w:p w:rsidR="00564799" w:rsidRPr="00564799" w:rsidRDefault="00564799" w:rsidP="00564799">
            <w:pPr>
              <w:widowControl/>
              <w:jc w:val="center"/>
              <w:rPr>
                <w:rFonts w:ascii="Arial" w:hAnsi="Arial" w:cs="Arial"/>
                <w:color w:val="222222"/>
                <w:kern w:val="0"/>
                <w:sz w:val="20"/>
                <w:szCs w:val="20"/>
              </w:rPr>
            </w:pPr>
            <w:r w:rsidRPr="00564799">
              <w:rPr>
                <w:rFonts w:ascii="Arial" w:hAnsi="Arial" w:cs="Arial"/>
                <w:color w:val="222222"/>
                <w:kern w:val="0"/>
                <w:sz w:val="20"/>
                <w:szCs w:val="20"/>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92.02</w:t>
            </w:r>
          </w:p>
        </w:tc>
        <w:tc>
          <w:tcPr>
            <w:tcW w:w="0" w:type="auto"/>
            <w:tcBorders>
              <w:top w:val="nil"/>
              <w:left w:val="nil"/>
              <w:bottom w:val="single" w:sz="4" w:space="0" w:color="auto"/>
              <w:right w:val="single" w:sz="4" w:space="0" w:color="auto"/>
            </w:tcBorders>
            <w:shd w:val="clear" w:color="auto" w:fill="auto"/>
            <w:noWrap/>
            <w:vAlign w:val="center"/>
            <w:hideMark/>
          </w:tcPr>
          <w:p w:rsidR="00564799" w:rsidRPr="00564799" w:rsidRDefault="00564799" w:rsidP="00564799">
            <w:pPr>
              <w:widowControl/>
              <w:jc w:val="center"/>
              <w:rPr>
                <w:rFonts w:ascii="Arial" w:hAnsi="Arial" w:cs="Arial"/>
                <w:color w:val="222222"/>
                <w:kern w:val="0"/>
                <w:sz w:val="20"/>
                <w:szCs w:val="20"/>
              </w:rPr>
            </w:pPr>
            <w:r w:rsidRPr="00564799">
              <w:rPr>
                <w:rFonts w:ascii="Arial" w:hAnsi="Arial" w:cs="Arial"/>
                <w:color w:val="222222"/>
                <w:kern w:val="0"/>
                <w:sz w:val="20"/>
                <w:szCs w:val="20"/>
              </w:rPr>
              <w:t>——</w:t>
            </w:r>
          </w:p>
        </w:tc>
      </w:tr>
      <w:tr w:rsidR="00564799" w:rsidRPr="00564799" w:rsidTr="00564799">
        <w:trPr>
          <w:trHeight w:val="381"/>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上年结转资金</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left"/>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564799" w:rsidRPr="00564799" w:rsidRDefault="00564799" w:rsidP="00564799">
            <w:pPr>
              <w:widowControl/>
              <w:jc w:val="center"/>
              <w:rPr>
                <w:rFonts w:ascii="Arial" w:hAnsi="Arial" w:cs="Arial"/>
                <w:color w:val="222222"/>
                <w:kern w:val="0"/>
                <w:sz w:val="20"/>
                <w:szCs w:val="20"/>
              </w:rPr>
            </w:pPr>
            <w:r w:rsidRPr="00564799">
              <w:rPr>
                <w:rFonts w:ascii="Arial" w:hAnsi="Arial" w:cs="Arial"/>
                <w:color w:val="222222"/>
                <w:kern w:val="0"/>
                <w:sz w:val="20"/>
                <w:szCs w:val="20"/>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564799" w:rsidRPr="00564799" w:rsidRDefault="00564799" w:rsidP="00564799">
            <w:pPr>
              <w:widowControl/>
              <w:jc w:val="center"/>
              <w:rPr>
                <w:rFonts w:ascii="Arial" w:hAnsi="Arial" w:cs="Arial"/>
                <w:color w:val="222222"/>
                <w:kern w:val="0"/>
                <w:sz w:val="20"/>
                <w:szCs w:val="20"/>
              </w:rPr>
            </w:pPr>
            <w:r w:rsidRPr="00564799">
              <w:rPr>
                <w:rFonts w:ascii="Arial" w:hAnsi="Arial" w:cs="Arial"/>
                <w:color w:val="222222"/>
                <w:kern w:val="0"/>
                <w:sz w:val="20"/>
                <w:szCs w:val="20"/>
              </w:rPr>
              <w:t>——</w:t>
            </w:r>
          </w:p>
        </w:tc>
      </w:tr>
      <w:tr w:rsidR="00564799" w:rsidRPr="00564799" w:rsidTr="00564799">
        <w:trPr>
          <w:trHeight w:val="381"/>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其他资金</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left"/>
              <w:rPr>
                <w:rFonts w:ascii="宋体" w:hAnsi="宋体" w:cs="宋体"/>
                <w:color w:val="000000"/>
                <w:kern w:val="0"/>
                <w:sz w:val="18"/>
                <w:szCs w:val="18"/>
              </w:rPr>
            </w:pPr>
            <w:r w:rsidRPr="00564799">
              <w:rPr>
                <w:rFonts w:ascii="宋体" w:hAnsi="宋体" w:cs="宋体" w:hint="eastAsia"/>
                <w:color w:val="000000"/>
                <w:kern w:val="0"/>
                <w:sz w:val="18"/>
                <w:szCs w:val="18"/>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rsidR="00564799" w:rsidRPr="00564799" w:rsidRDefault="00564799" w:rsidP="00564799">
            <w:pPr>
              <w:widowControl/>
              <w:jc w:val="center"/>
              <w:rPr>
                <w:rFonts w:ascii="Arial" w:hAnsi="Arial" w:cs="Arial"/>
                <w:color w:val="222222"/>
                <w:kern w:val="0"/>
                <w:sz w:val="20"/>
                <w:szCs w:val="20"/>
              </w:rPr>
            </w:pPr>
            <w:r w:rsidRPr="00564799">
              <w:rPr>
                <w:rFonts w:ascii="Arial" w:hAnsi="Arial" w:cs="Arial"/>
                <w:color w:val="222222"/>
                <w:kern w:val="0"/>
                <w:sz w:val="20"/>
                <w:szCs w:val="20"/>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rsidR="00564799" w:rsidRPr="00564799" w:rsidRDefault="00564799" w:rsidP="00564799">
            <w:pPr>
              <w:widowControl/>
              <w:jc w:val="center"/>
              <w:rPr>
                <w:rFonts w:ascii="Arial" w:hAnsi="Arial" w:cs="Arial"/>
                <w:color w:val="222222"/>
                <w:kern w:val="0"/>
                <w:sz w:val="20"/>
                <w:szCs w:val="20"/>
              </w:rPr>
            </w:pPr>
            <w:r w:rsidRPr="00564799">
              <w:rPr>
                <w:rFonts w:ascii="Arial" w:hAnsi="Arial" w:cs="Arial"/>
                <w:color w:val="222222"/>
                <w:kern w:val="0"/>
                <w:sz w:val="20"/>
                <w:szCs w:val="20"/>
              </w:rPr>
              <w:t>——</w:t>
            </w:r>
          </w:p>
        </w:tc>
      </w:tr>
      <w:tr w:rsidR="00564799" w:rsidRPr="00564799" w:rsidTr="00564799">
        <w:trPr>
          <w:trHeight w:val="381"/>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年度总体目标</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预期目标</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实际完成情况</w:t>
            </w:r>
          </w:p>
        </w:tc>
      </w:tr>
      <w:tr w:rsidR="00564799" w:rsidRPr="00564799" w:rsidTr="00564799">
        <w:trPr>
          <w:trHeight w:val="111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通过保障物业、水、电、取暖、技术设备等，强化学习培训，不断提升全员机动监测和应急保障，提高工作水平，更好的完成无线电干扰查处重大活动保障、考试保障等工作任务，维护无线电波秩序</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有效完成单位日常办公，合理使用项目资金，严格按照财务制度的规定，按时交付业务用房水电费、物业费、取暖费房屋维护费用，及时进行无线电监测设备、特种车辆运行维护工作，协同协助有关部门进行重大活动无线电安全保障工作、干扰查处工作、考试保障工作等，不断提高无线电管理工作水平，圆满完成无线电监管工作。</w:t>
            </w:r>
          </w:p>
        </w:tc>
      </w:tr>
      <w:tr w:rsidR="00564799" w:rsidRPr="00564799" w:rsidTr="00564799">
        <w:trPr>
          <w:trHeight w:val="381"/>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绩效指标</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一级指标</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二级指标</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三级指标</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指标性质</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指标方向</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年度指标值</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实际完成值</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计量单位</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分值</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得分</w:t>
            </w:r>
          </w:p>
        </w:tc>
        <w:tc>
          <w:tcPr>
            <w:tcW w:w="0" w:type="auto"/>
            <w:tcBorders>
              <w:top w:val="nil"/>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left"/>
              <w:rPr>
                <w:rFonts w:ascii="宋体" w:hAnsi="宋体" w:cs="宋体"/>
                <w:color w:val="000000"/>
                <w:kern w:val="0"/>
                <w:sz w:val="18"/>
                <w:szCs w:val="18"/>
              </w:rPr>
            </w:pPr>
            <w:r w:rsidRPr="00564799">
              <w:rPr>
                <w:rFonts w:ascii="宋体" w:hAnsi="宋体" w:cs="宋体" w:hint="eastAsia"/>
                <w:color w:val="000000"/>
                <w:kern w:val="0"/>
                <w:sz w:val="18"/>
                <w:szCs w:val="18"/>
              </w:rPr>
              <w:t>偏差原因分析及改进措施</w:t>
            </w:r>
          </w:p>
        </w:tc>
      </w:tr>
      <w:tr w:rsidR="00564799" w:rsidRPr="00564799" w:rsidTr="00564799">
        <w:trPr>
          <w:trHeight w:val="840"/>
        </w:trPr>
        <w:tc>
          <w:tcPr>
            <w:tcW w:w="0" w:type="auto"/>
            <w:vMerge w:val="restart"/>
            <w:tcBorders>
              <w:top w:val="nil"/>
              <w:left w:val="single" w:sz="4" w:space="0" w:color="auto"/>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绩效指标</w:t>
            </w:r>
          </w:p>
        </w:tc>
        <w:tc>
          <w:tcPr>
            <w:tcW w:w="0" w:type="auto"/>
            <w:vMerge w:val="restart"/>
            <w:tcBorders>
              <w:top w:val="nil"/>
              <w:left w:val="single" w:sz="4" w:space="0" w:color="auto"/>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产出指标</w:t>
            </w:r>
          </w:p>
        </w:tc>
        <w:tc>
          <w:tcPr>
            <w:tcW w:w="0" w:type="auto"/>
            <w:vMerge w:val="restart"/>
            <w:tcBorders>
              <w:top w:val="nil"/>
              <w:left w:val="single" w:sz="4" w:space="0" w:color="auto"/>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数量指标</w:t>
            </w:r>
          </w:p>
        </w:tc>
        <w:tc>
          <w:tcPr>
            <w:tcW w:w="0" w:type="auto"/>
            <w:tcBorders>
              <w:top w:val="nil"/>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特种车</w:t>
            </w:r>
          </w:p>
        </w:tc>
        <w:tc>
          <w:tcPr>
            <w:tcW w:w="0" w:type="auto"/>
            <w:tcBorders>
              <w:top w:val="nil"/>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0" w:type="auto"/>
            <w:tcBorders>
              <w:top w:val="nil"/>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大于等于</w:t>
            </w:r>
          </w:p>
        </w:tc>
        <w:tc>
          <w:tcPr>
            <w:tcW w:w="0" w:type="auto"/>
            <w:tcBorders>
              <w:top w:val="nil"/>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0" w:type="auto"/>
            <w:tcBorders>
              <w:top w:val="nil"/>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3.00</w:t>
            </w:r>
          </w:p>
        </w:tc>
        <w:tc>
          <w:tcPr>
            <w:tcW w:w="0" w:type="auto"/>
            <w:tcBorders>
              <w:top w:val="nil"/>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辆</w:t>
            </w:r>
          </w:p>
        </w:tc>
        <w:tc>
          <w:tcPr>
            <w:tcW w:w="0" w:type="auto"/>
            <w:tcBorders>
              <w:top w:val="nil"/>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0" w:type="auto"/>
            <w:tcBorders>
              <w:top w:val="nil"/>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0" w:type="auto"/>
            <w:tcBorders>
              <w:top w:val="nil"/>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租赁铁塔数量</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大于等于</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12</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12.00</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proofErr w:type="gramStart"/>
            <w:r w:rsidRPr="00564799">
              <w:rPr>
                <w:rFonts w:ascii="宋体" w:hAnsi="宋体" w:cs="宋体" w:hint="eastAsia"/>
                <w:color w:val="000000"/>
                <w:kern w:val="0"/>
                <w:sz w:val="18"/>
                <w:szCs w:val="18"/>
              </w:rPr>
              <w:t>个</w:t>
            </w:r>
            <w:proofErr w:type="gramEnd"/>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2</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2</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租赁电路数量</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大于等于</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13</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13.00</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条</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2</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2</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办公楼互联网</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大于等于</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1.00</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条</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2</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2</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房屋使用面积</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大于等于</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1500</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1453.60</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平米</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2.91</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便携及移动设备</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大于等于</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8</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10.00</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套</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质量指标</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保障设备运行的可靠性和稳定性</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大于等于</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95</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95.00</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8</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8</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single" w:sz="4" w:space="0" w:color="auto"/>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完成考试保障工作合格率</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大于等于</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95</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95.00</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7</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7</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时效指标</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房屋技术设备特种车监测站铁塔使用期限一年</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大于等于</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1.00</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年</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5</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5</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single" w:sz="4" w:space="0" w:color="auto"/>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申诉处理时间</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反向</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小于</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1.00</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工作日</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5</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5</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成本指标</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特种车</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反向</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小于等于</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6</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4.82</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万元</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2</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2</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single" w:sz="4" w:space="0" w:color="auto"/>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出差费用</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反向</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小于等于</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7</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6.10</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万元</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2</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2</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single" w:sz="4" w:space="0" w:color="auto"/>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房屋运行支出</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反向</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小于等于</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8</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7.66</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万元</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single" w:sz="4" w:space="0" w:color="auto"/>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铁塔和电路及监管设备费用支出</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反向</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小于等于</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71</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57.70</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万元</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3</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效益指标</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社会效益</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保障无线电监管工作圆满完成</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定性</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有效保障</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0</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15</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15</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vMerge/>
            <w:tcBorders>
              <w:top w:val="single" w:sz="4" w:space="0" w:color="auto"/>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可持续影响</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促进无线电工作持续发展</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定性</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95</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95</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15</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15</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0" w:type="auto"/>
            <w:vMerge/>
            <w:tcBorders>
              <w:top w:val="nil"/>
              <w:left w:val="single" w:sz="4" w:space="0" w:color="auto"/>
              <w:bottom w:val="nil"/>
              <w:right w:val="single" w:sz="4" w:space="0" w:color="auto"/>
            </w:tcBorders>
            <w:vAlign w:val="center"/>
            <w:hideMark/>
          </w:tcPr>
          <w:p w:rsidR="00564799" w:rsidRPr="00564799" w:rsidRDefault="00564799" w:rsidP="00564799">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满意度指标</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服务对象满意度</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无线电监管服务对象满意度</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正向</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大于等于</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95</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95.00</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w:t>
            </w:r>
          </w:p>
        </w:tc>
        <w:tc>
          <w:tcPr>
            <w:tcW w:w="0" w:type="auto"/>
            <w:tcBorders>
              <w:top w:val="single" w:sz="4" w:space="0" w:color="auto"/>
              <w:left w:val="nil"/>
              <w:bottom w:val="nil"/>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r w:rsidR="00564799" w:rsidRPr="00564799" w:rsidTr="00564799">
        <w:trPr>
          <w:trHeight w:val="840"/>
        </w:trPr>
        <w:tc>
          <w:tcPr>
            <w:tcW w:w="0" w:type="auto"/>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总分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99.11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64799" w:rsidRPr="00564799" w:rsidRDefault="00564799" w:rsidP="00564799">
            <w:pPr>
              <w:widowControl/>
              <w:jc w:val="center"/>
              <w:rPr>
                <w:rFonts w:ascii="宋体" w:hAnsi="宋体" w:cs="宋体"/>
                <w:color w:val="000000"/>
                <w:kern w:val="0"/>
                <w:sz w:val="18"/>
                <w:szCs w:val="18"/>
              </w:rPr>
            </w:pPr>
            <w:r w:rsidRPr="00564799">
              <w:rPr>
                <w:rFonts w:ascii="宋体" w:hAnsi="宋体" w:cs="宋体" w:hint="eastAsia"/>
                <w:color w:val="000000"/>
                <w:kern w:val="0"/>
                <w:sz w:val="18"/>
                <w:szCs w:val="18"/>
              </w:rPr>
              <w:t xml:space="preserve">　</w:t>
            </w:r>
          </w:p>
        </w:tc>
      </w:tr>
    </w:tbl>
    <w:p w:rsidR="00822779" w:rsidRPr="00822779" w:rsidRDefault="00217345" w:rsidP="00564799">
      <w:pPr>
        <w:widowControl/>
        <w:spacing w:before="240" w:after="240"/>
        <w:jc w:val="left"/>
        <w:rPr>
          <w:rFonts w:ascii="仿宋_GB2312" w:eastAsia="仿宋_GB2312" w:hAnsi="仿宋_GB2312" w:cs="仿宋_GB2312"/>
          <w:color w:val="000000" w:themeColor="text1"/>
          <w:kern w:val="0"/>
          <w:sz w:val="27"/>
          <w:szCs w:val="27"/>
        </w:rPr>
      </w:pPr>
      <w:r>
        <w:rPr>
          <w:rFonts w:ascii="kai_ti_gb2312" w:eastAsia="kai_ti_gb2312" w:hAnsi="kai_ti_gb2312" w:cs="kai_ti_gb2312"/>
          <w:b/>
          <w:bCs/>
          <w:kern w:val="0"/>
          <w:sz w:val="27"/>
          <w:szCs w:val="27"/>
        </w:rPr>
        <w:t xml:space="preserve">  </w:t>
      </w:r>
    </w:p>
    <w:p w:rsidR="00317EEF" w:rsidRPr="00B74D9D" w:rsidRDefault="00317EEF">
      <w:pPr>
        <w:widowControl/>
        <w:spacing w:before="240" w:after="240"/>
        <w:jc w:val="left"/>
        <w:rPr>
          <w:rFonts w:eastAsia="Times New Roman"/>
          <w:kern w:val="0"/>
          <w:sz w:val="24"/>
        </w:rPr>
      </w:pPr>
    </w:p>
    <w:p w:rsidR="00317EEF" w:rsidRDefault="00217345">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第三部分 名词解释</w:t>
      </w:r>
    </w:p>
    <w:p w:rsidR="00317EEF" w:rsidRDefault="0021734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一、财政拨款收入：</w:t>
      </w:r>
      <w:r>
        <w:rPr>
          <w:rFonts w:ascii="仿宋_GB2312" w:eastAsia="仿宋_GB2312" w:hAnsi="仿宋_GB2312" w:cs="仿宋_GB2312"/>
          <w:kern w:val="0"/>
          <w:sz w:val="27"/>
          <w:szCs w:val="27"/>
        </w:rPr>
        <w:t>从</w:t>
      </w:r>
      <w:r w:rsidRPr="001E11DD">
        <w:rPr>
          <w:rFonts w:ascii="仿宋_GB2312" w:eastAsia="仿宋_GB2312" w:hAnsi="仿宋_GB2312" w:cs="仿宋_GB2312"/>
          <w:color w:val="000000" w:themeColor="text1"/>
          <w:kern w:val="0"/>
          <w:sz w:val="27"/>
          <w:szCs w:val="27"/>
        </w:rPr>
        <w:t>同级财政部门取得的各</w:t>
      </w:r>
      <w:proofErr w:type="gramStart"/>
      <w:r w:rsidRPr="001E11DD">
        <w:rPr>
          <w:rFonts w:ascii="仿宋_GB2312" w:eastAsia="仿宋_GB2312" w:hAnsi="仿宋_GB2312" w:cs="仿宋_GB2312"/>
          <w:color w:val="000000" w:themeColor="text1"/>
          <w:kern w:val="0"/>
          <w:sz w:val="27"/>
          <w:szCs w:val="27"/>
        </w:rPr>
        <w:t>类财政</w:t>
      </w:r>
      <w:proofErr w:type="gramEnd"/>
      <w:r w:rsidRPr="001E11DD">
        <w:rPr>
          <w:rFonts w:ascii="仿宋_GB2312" w:eastAsia="仿宋_GB2312" w:hAnsi="仿宋_GB2312" w:cs="仿宋_GB2312"/>
          <w:color w:val="000000" w:themeColor="text1"/>
          <w:kern w:val="0"/>
          <w:sz w:val="27"/>
          <w:szCs w:val="27"/>
        </w:rPr>
        <w:t>拨款，包括一般公共预算财政拨款、政府性基金预算财政拨款、国有资本经营预算财政拨款。</w:t>
      </w:r>
      <w:bookmarkStart w:id="41" w:name="_GoBack"/>
      <w:bookmarkEnd w:id="41"/>
    </w:p>
    <w:p w:rsidR="00317EEF" w:rsidRDefault="0021734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二、上级补助收入：</w:t>
      </w:r>
      <w:r>
        <w:rPr>
          <w:rFonts w:ascii="仿宋_GB2312" w:eastAsia="仿宋_GB2312" w:hAnsi="仿宋_GB2312" w:cs="仿宋_GB2312"/>
          <w:kern w:val="0"/>
          <w:sz w:val="27"/>
          <w:szCs w:val="27"/>
        </w:rPr>
        <w:t>指事业单位从主管部门和上级单位取得的非财政补助收入。</w:t>
      </w:r>
    </w:p>
    <w:p w:rsidR="00317EEF" w:rsidRDefault="0021734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三、财政专户管理教育收费：</w:t>
      </w:r>
      <w:r>
        <w:rPr>
          <w:rFonts w:ascii="仿宋_GB2312" w:eastAsia="仿宋_GB2312" w:hAnsi="仿宋_GB2312" w:cs="仿宋_GB2312"/>
          <w:kern w:val="0"/>
          <w:sz w:val="27"/>
          <w:szCs w:val="27"/>
        </w:rPr>
        <w:t>指缴入财政专户、实行专项管理的高中以上学费、住宿费、高校委托培养费、函大、电大、夜大及短训班培训费等教育收费。</w:t>
      </w:r>
    </w:p>
    <w:p w:rsidR="00317EEF" w:rsidRDefault="0021734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四、事业收入：</w:t>
      </w:r>
      <w:r>
        <w:rPr>
          <w:rFonts w:ascii="仿宋_GB2312" w:eastAsia="仿宋_GB2312" w:hAnsi="仿宋_GB2312" w:cs="仿宋_GB2312"/>
          <w:kern w:val="0"/>
          <w:sz w:val="27"/>
          <w:szCs w:val="27"/>
        </w:rPr>
        <w:t>指事业单位开展专业业务活动及其辅助活动取得的收入。</w:t>
      </w:r>
    </w:p>
    <w:p w:rsidR="00317EEF" w:rsidRDefault="0021734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五、经营收入：</w:t>
      </w:r>
      <w:r>
        <w:rPr>
          <w:rFonts w:ascii="仿宋_GB2312" w:eastAsia="仿宋_GB2312" w:hAnsi="仿宋_GB2312" w:cs="仿宋_GB2312"/>
          <w:kern w:val="0"/>
          <w:sz w:val="27"/>
          <w:szCs w:val="27"/>
        </w:rPr>
        <w:t>指事业单位在专业业务活动及其辅助活动之外开展非独立核算经营活动取得的收入。</w:t>
      </w:r>
    </w:p>
    <w:p w:rsidR="00317EEF" w:rsidRDefault="0021734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六、附属单位上缴收入：</w:t>
      </w:r>
      <w:r>
        <w:rPr>
          <w:rFonts w:ascii="仿宋_GB2312" w:eastAsia="仿宋_GB2312" w:hAnsi="仿宋_GB2312" w:cs="仿宋_GB2312"/>
          <w:kern w:val="0"/>
          <w:sz w:val="27"/>
          <w:szCs w:val="27"/>
        </w:rPr>
        <w:t>指事业单位取得附属独立核算单位按照有关规定上缴的收入。</w:t>
      </w:r>
    </w:p>
    <w:p w:rsidR="00317EEF" w:rsidRDefault="0021734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七、其他收入：</w:t>
      </w:r>
      <w:r>
        <w:rPr>
          <w:rFonts w:ascii="仿宋_GB2312" w:eastAsia="仿宋_GB2312" w:hAnsi="仿宋_GB2312" w:cs="仿宋_GB2312"/>
          <w:kern w:val="0"/>
          <w:sz w:val="27"/>
          <w:szCs w:val="27"/>
        </w:rPr>
        <w:t>取得的除上述财政拨款收入、上级补助收入、事业收入、经营收入、附属单位上缴收入等以外的各项收入。</w:t>
      </w:r>
    </w:p>
    <w:p w:rsidR="00317EEF" w:rsidRDefault="0021734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八、使用非财政拨款结余（含专用结余）：</w:t>
      </w:r>
      <w:r>
        <w:rPr>
          <w:rFonts w:ascii="仿宋_GB2312" w:eastAsia="仿宋_GB2312" w:hAnsi="仿宋_GB2312" w:cs="仿宋_GB2312"/>
          <w:kern w:val="0"/>
          <w:sz w:val="27"/>
          <w:szCs w:val="27"/>
        </w:rPr>
        <w:t>指事业单位按照预算管理要求使用非财政拨款结余</w:t>
      </w:r>
      <w:r>
        <w:rPr>
          <w:rFonts w:ascii="仿宋_GB2312" w:eastAsia="仿宋_GB2312" w:hAnsi="仿宋_GB2312" w:cs="仿宋_GB2312"/>
          <w:color w:val="000000"/>
          <w:kern w:val="0"/>
          <w:sz w:val="27"/>
          <w:szCs w:val="27"/>
        </w:rPr>
        <w:t>弥补收支差额的金额，以及使用专用结余安排支出的金额。</w:t>
      </w:r>
    </w:p>
    <w:p w:rsidR="00317EEF" w:rsidRDefault="0021734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九、年初结转和结余：</w:t>
      </w:r>
      <w:r>
        <w:rPr>
          <w:rFonts w:ascii="仿宋_GB2312" w:eastAsia="仿宋_GB2312" w:hAnsi="仿宋_GB2312" w:cs="仿宋_GB2312"/>
          <w:kern w:val="0"/>
          <w:sz w:val="27"/>
          <w:szCs w:val="27"/>
        </w:rPr>
        <w:t>指单位上年结转本年使用的基本支出结转、项目支出结转和结余、经营结余。</w:t>
      </w:r>
    </w:p>
    <w:p w:rsidR="00317EEF" w:rsidRDefault="0021734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十、结余分配：</w:t>
      </w:r>
      <w:r>
        <w:rPr>
          <w:rFonts w:ascii="仿宋_GB2312" w:eastAsia="仿宋_GB2312" w:hAnsi="仿宋_GB2312" w:cs="仿宋_GB2312"/>
          <w:kern w:val="0"/>
          <w:sz w:val="27"/>
          <w:szCs w:val="27"/>
        </w:rPr>
        <w:t>指单位按规定缴纳企业所得税以及从非财政拨款结余或经营结余中提取各类结余的情况。</w:t>
      </w:r>
    </w:p>
    <w:p w:rsidR="00317EEF" w:rsidRDefault="0021734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十一、年末结转和结余资金：</w:t>
      </w:r>
      <w:r>
        <w:rPr>
          <w:rFonts w:ascii="仿宋_GB2312" w:eastAsia="仿宋_GB2312" w:hAnsi="仿宋_GB2312" w:cs="仿宋_GB2312"/>
          <w:kern w:val="0"/>
          <w:sz w:val="27"/>
          <w:szCs w:val="27"/>
        </w:rPr>
        <w:t>指单位结转下年的基本支出结转、项目支出结转和结余、经营结余。</w:t>
      </w:r>
    </w:p>
    <w:p w:rsidR="00317EEF" w:rsidRDefault="0021734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十二、基本支出：</w:t>
      </w:r>
      <w:r>
        <w:rPr>
          <w:rFonts w:ascii="仿宋_GB2312" w:eastAsia="仿宋_GB2312" w:hAnsi="仿宋_GB2312" w:cs="仿宋_GB2312"/>
          <w:kern w:val="0"/>
          <w:sz w:val="27"/>
          <w:szCs w:val="27"/>
        </w:rPr>
        <w:t>指为保障机构正常运转、完成日常工作任务所发生的支出，包括人员经费和公用经费。</w:t>
      </w:r>
    </w:p>
    <w:p w:rsidR="00317EEF" w:rsidRDefault="0021734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十三、项目支出：</w:t>
      </w:r>
      <w:r>
        <w:rPr>
          <w:rFonts w:ascii="仿宋_GB2312" w:eastAsia="仿宋_GB2312" w:hAnsi="仿宋_GB2312" w:cs="仿宋_GB2312"/>
          <w:kern w:val="0"/>
          <w:sz w:val="27"/>
          <w:szCs w:val="27"/>
        </w:rPr>
        <w:t>指在为完成特定的行政工作任务或事业发展目标所发生的支出。</w:t>
      </w:r>
    </w:p>
    <w:p w:rsidR="00317EEF" w:rsidRDefault="0021734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十四、上缴上级支出：</w:t>
      </w:r>
      <w:r>
        <w:rPr>
          <w:rFonts w:ascii="仿宋_GB2312" w:eastAsia="仿宋_GB2312" w:hAnsi="仿宋_GB2312" w:cs="仿宋_GB2312"/>
          <w:kern w:val="0"/>
          <w:sz w:val="27"/>
          <w:szCs w:val="27"/>
        </w:rPr>
        <w:t>指事业单位按照财政部门和主管部门的规定上缴上级单位的支出。</w:t>
      </w:r>
    </w:p>
    <w:p w:rsidR="00317EEF" w:rsidRDefault="0021734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十五、经营支出：</w:t>
      </w:r>
      <w:r>
        <w:rPr>
          <w:rFonts w:ascii="仿宋_GB2312" w:eastAsia="仿宋_GB2312" w:hAnsi="仿宋_GB2312" w:cs="仿宋_GB2312"/>
          <w:kern w:val="0"/>
          <w:sz w:val="27"/>
          <w:szCs w:val="27"/>
        </w:rPr>
        <w:t>指事业单位在专业业务活动及其辅助活动之外开展非独立核算经营活动发生的支出。</w:t>
      </w:r>
    </w:p>
    <w:p w:rsidR="00317EEF" w:rsidRDefault="0021734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十六、对附属单位补助支出：</w:t>
      </w:r>
      <w:r>
        <w:rPr>
          <w:rFonts w:ascii="仿宋_GB2312" w:eastAsia="仿宋_GB2312" w:hAnsi="仿宋_GB2312" w:cs="仿宋_GB2312"/>
          <w:kern w:val="0"/>
          <w:sz w:val="27"/>
          <w:szCs w:val="27"/>
        </w:rPr>
        <w:t>指事业单位用财政拨款收入之外的收入对附属单位补助发生的支出。</w:t>
      </w:r>
    </w:p>
    <w:p w:rsidR="00317EEF" w:rsidRDefault="0021734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十七、“三公”经费：</w:t>
      </w:r>
      <w:r>
        <w:rPr>
          <w:rFonts w:ascii="仿宋_GB2312" w:eastAsia="仿宋_GB2312" w:hAnsi="仿宋_GB2312" w:cs="仿宋_GB2312"/>
          <w:kern w:val="0"/>
          <w:sz w:val="27"/>
          <w:szCs w:val="27"/>
        </w:rPr>
        <w:t>指部门（单位）用财政拨款安排的因公出国（境）费、公务用车购置及运行维护费和公务接待费。其中，因公出国（境）</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部门（单位）)公务出国（境）的国际旅费、国外城市间交通费、住宿费、伙食费、培训费、公杂费等支出；公务用车购置及运行维护费反映部门（单位）公务用车购置支出（</w:t>
      </w:r>
      <w:proofErr w:type="gramStart"/>
      <w:r>
        <w:rPr>
          <w:rFonts w:ascii="仿宋_GB2312" w:eastAsia="仿宋_GB2312" w:hAnsi="仿宋_GB2312" w:cs="仿宋_GB2312"/>
          <w:kern w:val="0"/>
          <w:sz w:val="27"/>
          <w:szCs w:val="27"/>
        </w:rPr>
        <w:t>含车辆</w:t>
      </w:r>
      <w:proofErr w:type="gramEnd"/>
      <w:r>
        <w:rPr>
          <w:rFonts w:ascii="仿宋_GB2312" w:eastAsia="仿宋_GB2312" w:hAnsi="仿宋_GB2312" w:cs="仿宋_GB2312"/>
          <w:kern w:val="0"/>
          <w:sz w:val="27"/>
          <w:szCs w:val="27"/>
        </w:rPr>
        <w:t>购置税、牌照费）以及按规定保留的公务用车燃料费、维修费、过路过桥费、保险费、安全奖励费用等支出；公务接待</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部门（单位）按规定开支的各类公务接待（含外宾接待）费用。</w:t>
      </w:r>
    </w:p>
    <w:p w:rsidR="00317EEF" w:rsidRDefault="0021734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十八、机关运行经费：</w:t>
      </w:r>
      <w:r>
        <w:rPr>
          <w:rFonts w:ascii="仿宋_GB2312" w:eastAsia="仿宋_GB2312" w:hAnsi="仿宋_GB2312" w:cs="仿宋_GB2312"/>
          <w:color w:val="000000"/>
          <w:kern w:val="0"/>
          <w:sz w:val="27"/>
          <w:szCs w:val="27"/>
        </w:rPr>
        <w:t>指行政单位和参照公务员法管理的事业单位财政拨款</w:t>
      </w:r>
      <w:r>
        <w:rPr>
          <w:rFonts w:ascii="仿宋_GB2312" w:eastAsia="仿宋_GB2312" w:hAnsi="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rsidR="00317EEF" w:rsidRDefault="00217345">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p>
    <w:p w:rsidR="00317EEF" w:rsidRDefault="00217345">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第四部分 决算公开联系方式及信息反馈渠道</w:t>
      </w:r>
    </w:p>
    <w:p w:rsidR="00317EEF" w:rsidRDefault="00317EEF">
      <w:pPr>
        <w:widowControl/>
        <w:spacing w:before="240" w:after="240"/>
        <w:jc w:val="left"/>
        <w:rPr>
          <w:rFonts w:eastAsia="Times New Roman"/>
          <w:kern w:val="0"/>
          <w:sz w:val="24"/>
        </w:rPr>
      </w:pP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    本部门（单位）决算公开信息反馈和联系方式：</w:t>
      </w: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    联系人：</w:t>
      </w:r>
      <w:r>
        <w:rPr>
          <w:rFonts w:ascii="仿宋_GB2312" w:eastAsia="仿宋_GB2312" w:hAnsi="仿宋_GB2312" w:cs="仿宋_GB2312"/>
          <w:kern w:val="0"/>
          <w:sz w:val="27"/>
          <w:szCs w:val="27"/>
          <w:u w:val="single"/>
        </w:rPr>
        <w:t>李海燕 </w:t>
      </w:r>
      <w:r>
        <w:rPr>
          <w:rFonts w:ascii="仿宋_GB2312" w:eastAsia="仿宋_GB2312" w:hAnsi="仿宋_GB2312" w:cs="仿宋_GB2312"/>
          <w:kern w:val="0"/>
          <w:sz w:val="27"/>
          <w:szCs w:val="27"/>
        </w:rPr>
        <w:t>          联系电话：</w:t>
      </w:r>
      <w:r>
        <w:rPr>
          <w:rFonts w:ascii="仿宋_GB2312" w:eastAsia="仿宋_GB2312" w:hAnsi="仿宋_GB2312" w:cs="仿宋_GB2312"/>
          <w:kern w:val="0"/>
          <w:sz w:val="27"/>
          <w:szCs w:val="27"/>
          <w:u w:val="single"/>
        </w:rPr>
        <w:t>0475-6331806</w:t>
      </w:r>
    </w:p>
    <w:p w:rsidR="00317EEF" w:rsidRDefault="00217345">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第五部分 部门（单位）决算表</w:t>
      </w:r>
    </w:p>
    <w:p w:rsidR="00317EEF" w:rsidRDefault="00317EEF">
      <w:pPr>
        <w:widowControl/>
        <w:spacing w:before="240" w:after="240"/>
        <w:jc w:val="center"/>
        <w:rPr>
          <w:rFonts w:eastAsia="Times New Roman"/>
          <w:kern w:val="0"/>
          <w:sz w:val="24"/>
        </w:rPr>
      </w:pPr>
    </w:p>
    <w:p w:rsidR="00317EEF" w:rsidRDefault="00217345">
      <w:pPr>
        <w:widowControl/>
        <w:spacing w:before="240" w:after="240"/>
        <w:jc w:val="left"/>
        <w:rPr>
          <w:rFonts w:eastAsia="Times New Roman"/>
          <w:kern w:val="0"/>
          <w:sz w:val="24"/>
        </w:rPr>
      </w:pPr>
      <w:r>
        <w:rPr>
          <w:rFonts w:ascii="仿宋_GB2312" w:eastAsia="仿宋_GB2312" w:hAnsi="仿宋_GB2312" w:cs="仿宋_GB2312"/>
          <w:kern w:val="0"/>
          <w:sz w:val="27"/>
          <w:szCs w:val="27"/>
        </w:rPr>
        <w:t>    见附件。</w:t>
      </w:r>
    </w:p>
    <w:p w:rsidR="00317EEF" w:rsidRDefault="00317EEF">
      <w:pPr>
        <w:widowControl/>
        <w:spacing w:before="240" w:after="240"/>
        <w:jc w:val="left"/>
        <w:rPr>
          <w:rFonts w:eastAsia="Times New Roman"/>
          <w:kern w:val="0"/>
          <w:sz w:val="24"/>
        </w:rPr>
      </w:pPr>
    </w:p>
    <w:p w:rsidR="00317EEF" w:rsidRDefault="00317EEF">
      <w:pPr>
        <w:widowControl/>
        <w:spacing w:before="240" w:after="240"/>
        <w:jc w:val="left"/>
        <w:rPr>
          <w:rFonts w:eastAsia="Times New Roman"/>
          <w:kern w:val="0"/>
          <w:sz w:val="24"/>
        </w:rPr>
      </w:pPr>
    </w:p>
    <w:p w:rsidR="00317EEF" w:rsidRDefault="00317EEF">
      <w:pPr>
        <w:widowControl/>
        <w:spacing w:before="240" w:after="240"/>
        <w:jc w:val="left"/>
        <w:rPr>
          <w:rFonts w:eastAsia="Times New Roman"/>
          <w:kern w:val="0"/>
          <w:sz w:val="24"/>
        </w:rPr>
      </w:pPr>
    </w:p>
    <w:p w:rsidR="00317EEF" w:rsidRDefault="00317EEF">
      <w:pPr>
        <w:widowControl/>
        <w:spacing w:before="240" w:after="240"/>
        <w:jc w:val="left"/>
        <w:rPr>
          <w:rFonts w:eastAsia="Times New Roman"/>
          <w:kern w:val="0"/>
          <w:sz w:val="24"/>
        </w:rPr>
      </w:pPr>
    </w:p>
    <w:bookmarkEnd w:id="0"/>
    <w:p w:rsidR="00E3602E" w:rsidRDefault="00E3602E">
      <w:pPr>
        <w:adjustRightInd w:val="0"/>
        <w:snapToGrid w:val="0"/>
        <w:rPr>
          <w:rFonts w:ascii="宋体" w:hAnsi="宋体"/>
          <w:b/>
          <w:sz w:val="32"/>
          <w:szCs w:val="32"/>
        </w:rPr>
      </w:pPr>
    </w:p>
    <w:p w:rsidR="00E3602E" w:rsidRDefault="00E3602E">
      <w:pPr>
        <w:adjustRightInd w:val="0"/>
        <w:snapToGrid w:val="0"/>
        <w:rPr>
          <w:rFonts w:ascii="宋体" w:hAnsi="宋体"/>
          <w:b/>
          <w:sz w:val="32"/>
          <w:szCs w:val="32"/>
        </w:rPr>
      </w:pPr>
    </w:p>
    <w:p w:rsidR="00E3602E" w:rsidRDefault="00E3602E">
      <w:pPr>
        <w:tabs>
          <w:tab w:val="left" w:pos="8415"/>
        </w:tabs>
      </w:pPr>
    </w:p>
    <w:sectPr w:rsidR="00E3602E" w:rsidSect="00317EEF">
      <w:footerReference w:type="default" r:id="rId10"/>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43B" w:rsidRDefault="006F543B" w:rsidP="00317EEF">
      <w:r>
        <w:separator/>
      </w:r>
    </w:p>
  </w:endnote>
  <w:endnote w:type="continuationSeparator" w:id="0">
    <w:p w:rsidR="006F543B" w:rsidRDefault="006F543B" w:rsidP="00317E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_new_roman">
    <w:altName w:val="Times New Roman"/>
    <w:panose1 w:val="00000000000000000000"/>
    <w:charset w:val="00"/>
    <w:family w:val="roman"/>
    <w:notTrueType/>
    <w:pitch w:val="default"/>
    <w:sig w:usb0="00000000" w:usb1="00000000" w:usb2="00000000" w:usb3="00000000" w:csb0="00000000" w:csb1="00000000"/>
  </w:font>
  <w:font w:name="fang_zheng_xiao_biao_song_t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kai_ti_gb2312">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D9D" w:rsidRDefault="00FD2528">
    <w:pPr>
      <w:jc w:val="center"/>
    </w:pPr>
    <w:r>
      <w:rPr>
        <w:rFonts w:ascii="宋体" w:hAnsi="宋体" w:cs="宋体"/>
        <w:sz w:val="18"/>
      </w:rPr>
      <w:fldChar w:fldCharType="begin"/>
    </w:r>
    <w:r w:rsidR="00B74D9D">
      <w:rPr>
        <w:rFonts w:ascii="宋体" w:hAnsi="宋体" w:cs="宋体"/>
        <w:sz w:val="18"/>
      </w:rPr>
      <w:instrText xml:space="preserve"> PAGE </w:instrText>
    </w:r>
    <w:r>
      <w:rPr>
        <w:rFonts w:ascii="宋体" w:hAnsi="宋体" w:cs="宋体"/>
        <w:sz w:val="18"/>
      </w:rPr>
      <w:fldChar w:fldCharType="separate"/>
    </w:r>
    <w:r w:rsidR="007614A9">
      <w:rPr>
        <w:rFonts w:ascii="宋体" w:hAnsi="宋体" w:cs="宋体"/>
        <w:noProof/>
        <w:sz w:val="18"/>
      </w:rPr>
      <w:t>1</w:t>
    </w:r>
    <w:r>
      <w:rPr>
        <w:rFonts w:ascii="宋体" w:hAnsi="宋体" w:cs="宋体"/>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D9D" w:rsidRDefault="00FD2528">
    <w:pPr>
      <w:pStyle w:val="a4"/>
      <w:jc w:val="center"/>
    </w:pPr>
    <w:r w:rsidRPr="00FD2528">
      <w:fldChar w:fldCharType="begin"/>
    </w:r>
    <w:r w:rsidR="00B74D9D">
      <w:instrText xml:space="preserve"> PAGE   \* MERGEFORMAT </w:instrText>
    </w:r>
    <w:r w:rsidRPr="00FD2528">
      <w:fldChar w:fldCharType="separate"/>
    </w:r>
    <w:r w:rsidR="007614A9" w:rsidRPr="007614A9">
      <w:rPr>
        <w:noProof/>
        <w:lang w:val="zh-CN"/>
      </w:rPr>
      <w:t>9</w:t>
    </w:r>
    <w:r>
      <w:rPr>
        <w:lang w:val="zh-CN"/>
      </w:rPr>
      <w:fldChar w:fldCharType="end"/>
    </w:r>
  </w:p>
  <w:p w:rsidR="00B74D9D" w:rsidRDefault="00B74D9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43B" w:rsidRDefault="006F543B" w:rsidP="00317EEF">
      <w:r>
        <w:separator/>
      </w:r>
    </w:p>
  </w:footnote>
  <w:footnote w:type="continuationSeparator" w:id="0">
    <w:p w:rsidR="006F543B" w:rsidRDefault="006F543B" w:rsidP="00317EE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0536"/>
    <w:rsid w:val="0000662F"/>
    <w:rsid w:val="00023E75"/>
    <w:rsid w:val="00024FCA"/>
    <w:rsid w:val="00033C6A"/>
    <w:rsid w:val="000521B1"/>
    <w:rsid w:val="00063AC2"/>
    <w:rsid w:val="000774F0"/>
    <w:rsid w:val="0008308B"/>
    <w:rsid w:val="00097269"/>
    <w:rsid w:val="000A769F"/>
    <w:rsid w:val="000D3889"/>
    <w:rsid w:val="0010682D"/>
    <w:rsid w:val="00117A3C"/>
    <w:rsid w:val="00152859"/>
    <w:rsid w:val="001620BF"/>
    <w:rsid w:val="001814D4"/>
    <w:rsid w:val="00183373"/>
    <w:rsid w:val="001E11DD"/>
    <w:rsid w:val="001E7634"/>
    <w:rsid w:val="00204509"/>
    <w:rsid w:val="00217345"/>
    <w:rsid w:val="00225D2E"/>
    <w:rsid w:val="002303B1"/>
    <w:rsid w:val="0023107E"/>
    <w:rsid w:val="00233241"/>
    <w:rsid w:val="00251359"/>
    <w:rsid w:val="00265164"/>
    <w:rsid w:val="00297C52"/>
    <w:rsid w:val="002A518B"/>
    <w:rsid w:val="00300987"/>
    <w:rsid w:val="0030784F"/>
    <w:rsid w:val="00312846"/>
    <w:rsid w:val="00313887"/>
    <w:rsid w:val="00317EEF"/>
    <w:rsid w:val="00363BFF"/>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637BC"/>
    <w:rsid w:val="00564799"/>
    <w:rsid w:val="0059054F"/>
    <w:rsid w:val="00596608"/>
    <w:rsid w:val="005B2FEA"/>
    <w:rsid w:val="005B4139"/>
    <w:rsid w:val="005C13AB"/>
    <w:rsid w:val="00623392"/>
    <w:rsid w:val="0066112C"/>
    <w:rsid w:val="00667493"/>
    <w:rsid w:val="006C017F"/>
    <w:rsid w:val="006E7255"/>
    <w:rsid w:val="006F543B"/>
    <w:rsid w:val="007003B2"/>
    <w:rsid w:val="007402A0"/>
    <w:rsid w:val="007614A9"/>
    <w:rsid w:val="00762248"/>
    <w:rsid w:val="00787000"/>
    <w:rsid w:val="007A7BA5"/>
    <w:rsid w:val="007B6706"/>
    <w:rsid w:val="007C1FDD"/>
    <w:rsid w:val="007D6292"/>
    <w:rsid w:val="007E1617"/>
    <w:rsid w:val="00822779"/>
    <w:rsid w:val="008308F4"/>
    <w:rsid w:val="00857D98"/>
    <w:rsid w:val="00894C48"/>
    <w:rsid w:val="00896385"/>
    <w:rsid w:val="008A10DB"/>
    <w:rsid w:val="008B5455"/>
    <w:rsid w:val="008E3298"/>
    <w:rsid w:val="009125DD"/>
    <w:rsid w:val="00937EE5"/>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3D78"/>
    <w:rsid w:val="00AF5F33"/>
    <w:rsid w:val="00B27D51"/>
    <w:rsid w:val="00B32BEE"/>
    <w:rsid w:val="00B373AF"/>
    <w:rsid w:val="00B4208A"/>
    <w:rsid w:val="00B57D7A"/>
    <w:rsid w:val="00B74D9D"/>
    <w:rsid w:val="00B76620"/>
    <w:rsid w:val="00B840CE"/>
    <w:rsid w:val="00B96C3D"/>
    <w:rsid w:val="00BC3F89"/>
    <w:rsid w:val="00BD0928"/>
    <w:rsid w:val="00BE5F73"/>
    <w:rsid w:val="00BF4228"/>
    <w:rsid w:val="00C07A30"/>
    <w:rsid w:val="00C352FF"/>
    <w:rsid w:val="00C44231"/>
    <w:rsid w:val="00C7370F"/>
    <w:rsid w:val="00CA253D"/>
    <w:rsid w:val="00CC6B8B"/>
    <w:rsid w:val="00CD3751"/>
    <w:rsid w:val="00D2051A"/>
    <w:rsid w:val="00D96390"/>
    <w:rsid w:val="00DF14F0"/>
    <w:rsid w:val="00E219E7"/>
    <w:rsid w:val="00E30CE0"/>
    <w:rsid w:val="00E3602E"/>
    <w:rsid w:val="00E60D6A"/>
    <w:rsid w:val="00E73321"/>
    <w:rsid w:val="00E77EC0"/>
    <w:rsid w:val="00E914C1"/>
    <w:rsid w:val="00E97C37"/>
    <w:rsid w:val="00EE533B"/>
    <w:rsid w:val="00F03A2B"/>
    <w:rsid w:val="00F04882"/>
    <w:rsid w:val="00F11E08"/>
    <w:rsid w:val="00F63327"/>
    <w:rsid w:val="00F80A29"/>
    <w:rsid w:val="00FA5290"/>
    <w:rsid w:val="00FA7CA5"/>
    <w:rsid w:val="00FD08EC"/>
    <w:rsid w:val="00FD2528"/>
    <w:rsid w:val="00FD7690"/>
    <w:rsid w:val="51CD43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5"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7EEF"/>
    <w:pPr>
      <w:widowControl w:val="0"/>
      <w:jc w:val="both"/>
    </w:pPr>
    <w:rPr>
      <w:kern w:val="2"/>
      <w:sz w:val="21"/>
      <w:szCs w:val="24"/>
    </w:rPr>
  </w:style>
  <w:style w:type="paragraph" w:styleId="1">
    <w:name w:val="heading 1"/>
    <w:basedOn w:val="a"/>
    <w:next w:val="a"/>
    <w:qFormat/>
    <w:rsid w:val="00317EEF"/>
    <w:pPr>
      <w:keepNext/>
      <w:keepLines/>
      <w:spacing w:before="340" w:after="330" w:line="578" w:lineRule="auto"/>
      <w:outlineLvl w:val="0"/>
    </w:pPr>
    <w:rPr>
      <w:b/>
      <w:bCs/>
      <w:kern w:val="44"/>
      <w:sz w:val="44"/>
      <w:szCs w:val="44"/>
    </w:rPr>
  </w:style>
  <w:style w:type="paragraph" w:styleId="2">
    <w:name w:val="heading 2"/>
    <w:basedOn w:val="a"/>
    <w:next w:val="a"/>
    <w:qFormat/>
    <w:rsid w:val="00317EEF"/>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317EEF"/>
    <w:pPr>
      <w:keepNext/>
      <w:keepLines/>
      <w:spacing w:before="260" w:after="260" w:line="416" w:lineRule="auto"/>
      <w:outlineLvl w:val="2"/>
    </w:pPr>
    <w:rPr>
      <w:b/>
      <w:bCs/>
      <w:sz w:val="32"/>
      <w:szCs w:val="32"/>
    </w:rPr>
  </w:style>
  <w:style w:type="paragraph" w:styleId="4">
    <w:name w:val="heading 4"/>
    <w:basedOn w:val="a"/>
    <w:next w:val="a"/>
    <w:link w:val="4Char"/>
    <w:qFormat/>
    <w:rsid w:val="00317EEF"/>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rsid w:val="00317EEF"/>
    <w:pPr>
      <w:ind w:left="1260"/>
      <w:jc w:val="left"/>
    </w:pPr>
    <w:rPr>
      <w:sz w:val="20"/>
      <w:szCs w:val="20"/>
    </w:rPr>
  </w:style>
  <w:style w:type="paragraph" w:styleId="a3">
    <w:name w:val="Document Map"/>
    <w:basedOn w:val="a"/>
    <w:rsid w:val="00317EEF"/>
    <w:pPr>
      <w:shd w:val="clear" w:color="auto" w:fill="000080"/>
    </w:pPr>
  </w:style>
  <w:style w:type="paragraph" w:styleId="5">
    <w:name w:val="toc 5"/>
    <w:basedOn w:val="a"/>
    <w:next w:val="a"/>
    <w:autoRedefine/>
    <w:qFormat/>
    <w:rsid w:val="00317EEF"/>
    <w:pPr>
      <w:ind w:left="840"/>
      <w:jc w:val="left"/>
    </w:pPr>
    <w:rPr>
      <w:sz w:val="20"/>
      <w:szCs w:val="20"/>
    </w:rPr>
  </w:style>
  <w:style w:type="paragraph" w:styleId="30">
    <w:name w:val="toc 3"/>
    <w:basedOn w:val="a"/>
    <w:next w:val="a"/>
    <w:rsid w:val="00317EEF"/>
    <w:pPr>
      <w:adjustRightInd w:val="0"/>
      <w:snapToGrid w:val="0"/>
      <w:spacing w:line="360" w:lineRule="auto"/>
      <w:ind w:firstLineChars="400" w:firstLine="400"/>
      <w:jc w:val="left"/>
    </w:pPr>
    <w:rPr>
      <w:sz w:val="24"/>
      <w:szCs w:val="20"/>
    </w:rPr>
  </w:style>
  <w:style w:type="paragraph" w:styleId="8">
    <w:name w:val="toc 8"/>
    <w:basedOn w:val="a"/>
    <w:next w:val="a"/>
    <w:autoRedefine/>
    <w:qFormat/>
    <w:rsid w:val="00317EEF"/>
    <w:pPr>
      <w:ind w:left="1470"/>
      <w:jc w:val="left"/>
    </w:pPr>
    <w:rPr>
      <w:sz w:val="20"/>
      <w:szCs w:val="20"/>
    </w:rPr>
  </w:style>
  <w:style w:type="paragraph" w:styleId="a4">
    <w:name w:val="footer"/>
    <w:basedOn w:val="a"/>
    <w:link w:val="Char"/>
    <w:qFormat/>
    <w:rsid w:val="00317EEF"/>
    <w:pPr>
      <w:tabs>
        <w:tab w:val="center" w:pos="4153"/>
        <w:tab w:val="right" w:pos="8306"/>
      </w:tabs>
      <w:snapToGrid w:val="0"/>
      <w:jc w:val="left"/>
    </w:pPr>
    <w:rPr>
      <w:sz w:val="18"/>
      <w:szCs w:val="18"/>
    </w:rPr>
  </w:style>
  <w:style w:type="paragraph" w:styleId="a5">
    <w:name w:val="header"/>
    <w:basedOn w:val="a"/>
    <w:rsid w:val="00317EEF"/>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317EEF"/>
    <w:pPr>
      <w:adjustRightInd w:val="0"/>
      <w:snapToGrid w:val="0"/>
      <w:spacing w:line="360" w:lineRule="auto"/>
      <w:jc w:val="left"/>
    </w:pPr>
    <w:rPr>
      <w:b/>
      <w:bCs/>
      <w:sz w:val="24"/>
      <w:szCs w:val="20"/>
    </w:rPr>
  </w:style>
  <w:style w:type="paragraph" w:styleId="40">
    <w:name w:val="toc 4"/>
    <w:basedOn w:val="a"/>
    <w:next w:val="a"/>
    <w:autoRedefine/>
    <w:rsid w:val="00317EEF"/>
    <w:pPr>
      <w:ind w:left="630"/>
      <w:jc w:val="left"/>
    </w:pPr>
    <w:rPr>
      <w:sz w:val="20"/>
      <w:szCs w:val="20"/>
    </w:rPr>
  </w:style>
  <w:style w:type="paragraph" w:styleId="6">
    <w:name w:val="toc 6"/>
    <w:basedOn w:val="a"/>
    <w:next w:val="a"/>
    <w:autoRedefine/>
    <w:rsid w:val="00317EEF"/>
    <w:pPr>
      <w:ind w:left="1050"/>
      <w:jc w:val="left"/>
    </w:pPr>
    <w:rPr>
      <w:sz w:val="20"/>
      <w:szCs w:val="20"/>
    </w:rPr>
  </w:style>
  <w:style w:type="paragraph" w:styleId="20">
    <w:name w:val="toc 2"/>
    <w:basedOn w:val="a"/>
    <w:next w:val="a"/>
    <w:rsid w:val="00317EEF"/>
    <w:pPr>
      <w:adjustRightInd w:val="0"/>
      <w:snapToGrid w:val="0"/>
      <w:spacing w:line="360" w:lineRule="auto"/>
      <w:ind w:firstLineChars="200" w:firstLine="200"/>
      <w:jc w:val="left"/>
    </w:pPr>
    <w:rPr>
      <w:iCs/>
      <w:sz w:val="24"/>
      <w:szCs w:val="20"/>
    </w:rPr>
  </w:style>
  <w:style w:type="paragraph" w:styleId="9">
    <w:name w:val="toc 9"/>
    <w:basedOn w:val="a"/>
    <w:next w:val="a"/>
    <w:autoRedefine/>
    <w:qFormat/>
    <w:rsid w:val="00317EEF"/>
    <w:pPr>
      <w:ind w:left="1680"/>
      <w:jc w:val="left"/>
    </w:pPr>
    <w:rPr>
      <w:sz w:val="20"/>
      <w:szCs w:val="20"/>
    </w:rPr>
  </w:style>
  <w:style w:type="character" w:styleId="a6">
    <w:name w:val="page number"/>
    <w:basedOn w:val="a0"/>
    <w:rsid w:val="00317EEF"/>
  </w:style>
  <w:style w:type="character" w:styleId="a7">
    <w:name w:val="Hyperlink"/>
    <w:basedOn w:val="a0"/>
    <w:qFormat/>
    <w:rsid w:val="00317EEF"/>
    <w:rPr>
      <w:color w:val="0000FF"/>
      <w:u w:val="single"/>
    </w:rPr>
  </w:style>
  <w:style w:type="character" w:customStyle="1" w:styleId="4Char">
    <w:name w:val="标题 4 Char"/>
    <w:basedOn w:val="a0"/>
    <w:link w:val="4"/>
    <w:rsid w:val="00317EEF"/>
    <w:rPr>
      <w:rFonts w:ascii="Cambria" w:hAnsi="Cambria"/>
      <w:b/>
      <w:bCs/>
      <w:kern w:val="2"/>
      <w:sz w:val="28"/>
      <w:szCs w:val="28"/>
    </w:rPr>
  </w:style>
  <w:style w:type="paragraph" w:styleId="a8">
    <w:name w:val="No Spacing"/>
    <w:link w:val="Char0"/>
    <w:qFormat/>
    <w:rsid w:val="00317EEF"/>
    <w:pPr>
      <w:ind w:firstLineChars="200" w:firstLine="200"/>
    </w:pPr>
    <w:rPr>
      <w:rFonts w:eastAsia="仿宋_GB2312"/>
      <w:sz w:val="30"/>
      <w:szCs w:val="22"/>
    </w:rPr>
  </w:style>
  <w:style w:type="character" w:customStyle="1" w:styleId="Char0">
    <w:name w:val="无间隔 Char"/>
    <w:link w:val="a8"/>
    <w:qFormat/>
    <w:locked/>
    <w:rsid w:val="00317EEF"/>
    <w:rPr>
      <w:rFonts w:eastAsia="仿宋_GB2312"/>
      <w:sz w:val="30"/>
      <w:szCs w:val="22"/>
      <w:lang w:bidi="ar-SA"/>
    </w:rPr>
  </w:style>
  <w:style w:type="character" w:customStyle="1" w:styleId="Char">
    <w:name w:val="页脚 Char"/>
    <w:basedOn w:val="a0"/>
    <w:link w:val="a4"/>
    <w:qFormat/>
    <w:rsid w:val="00317EEF"/>
    <w:rPr>
      <w:kern w:val="2"/>
      <w:sz w:val="18"/>
      <w:szCs w:val="18"/>
    </w:rPr>
  </w:style>
  <w:style w:type="paragraph" w:styleId="a9">
    <w:name w:val="List Paragraph"/>
    <w:basedOn w:val="a"/>
    <w:qFormat/>
    <w:rsid w:val="00317EEF"/>
    <w:pPr>
      <w:ind w:firstLineChars="200" w:firstLine="420"/>
    </w:pPr>
  </w:style>
  <w:style w:type="character" w:customStyle="1" w:styleId="3Char">
    <w:name w:val="标题 3 Char"/>
    <w:basedOn w:val="a0"/>
    <w:link w:val="3"/>
    <w:qFormat/>
    <w:rsid w:val="00317EEF"/>
    <w:rPr>
      <w:b/>
      <w:bCs/>
      <w:kern w:val="2"/>
      <w:sz w:val="32"/>
      <w:szCs w:val="32"/>
    </w:rPr>
  </w:style>
  <w:style w:type="paragraph" w:customStyle="1" w:styleId="MsoNormal0">
    <w:name w:val="MsoNormal"/>
    <w:basedOn w:val="a"/>
    <w:rsid w:val="00317EEF"/>
  </w:style>
  <w:style w:type="paragraph" w:styleId="aa">
    <w:name w:val="Balloon Text"/>
    <w:basedOn w:val="a"/>
    <w:link w:val="Char1"/>
    <w:rsid w:val="00B74D9D"/>
    <w:rPr>
      <w:sz w:val="18"/>
      <w:szCs w:val="18"/>
    </w:rPr>
  </w:style>
  <w:style w:type="character" w:customStyle="1" w:styleId="Char1">
    <w:name w:val="批注框文本 Char"/>
    <w:basedOn w:val="a0"/>
    <w:link w:val="aa"/>
    <w:rsid w:val="00B74D9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7655454">
      <w:bodyDiv w:val="1"/>
      <w:marLeft w:val="0"/>
      <w:marRight w:val="0"/>
      <w:marTop w:val="0"/>
      <w:marBottom w:val="0"/>
      <w:divBdr>
        <w:top w:val="none" w:sz="0" w:space="0" w:color="auto"/>
        <w:left w:val="none" w:sz="0" w:space="0" w:color="auto"/>
        <w:bottom w:val="none" w:sz="0" w:space="0" w:color="auto"/>
        <w:right w:val="none" w:sz="0" w:space="0" w:color="auto"/>
      </w:divBdr>
    </w:div>
    <w:div w:id="360668198">
      <w:bodyDiv w:val="1"/>
      <w:marLeft w:val="0"/>
      <w:marRight w:val="0"/>
      <w:marTop w:val="0"/>
      <w:marBottom w:val="0"/>
      <w:divBdr>
        <w:top w:val="none" w:sz="0" w:space="0" w:color="auto"/>
        <w:left w:val="none" w:sz="0" w:space="0" w:color="auto"/>
        <w:bottom w:val="none" w:sz="0" w:space="0" w:color="auto"/>
        <w:right w:val="none" w:sz="0" w:space="0" w:color="auto"/>
      </w:divBdr>
    </w:div>
    <w:div w:id="407191764">
      <w:bodyDiv w:val="1"/>
      <w:marLeft w:val="0"/>
      <w:marRight w:val="0"/>
      <w:marTop w:val="0"/>
      <w:marBottom w:val="0"/>
      <w:divBdr>
        <w:top w:val="none" w:sz="0" w:space="0" w:color="auto"/>
        <w:left w:val="none" w:sz="0" w:space="0" w:color="auto"/>
        <w:bottom w:val="none" w:sz="0" w:space="0" w:color="auto"/>
        <w:right w:val="none" w:sz="0" w:space="0" w:color="auto"/>
      </w:divBdr>
    </w:div>
    <w:div w:id="702054346">
      <w:bodyDiv w:val="1"/>
      <w:marLeft w:val="0"/>
      <w:marRight w:val="0"/>
      <w:marTop w:val="0"/>
      <w:marBottom w:val="0"/>
      <w:divBdr>
        <w:top w:val="none" w:sz="0" w:space="0" w:color="auto"/>
        <w:left w:val="none" w:sz="0" w:space="0" w:color="auto"/>
        <w:bottom w:val="none" w:sz="0" w:space="0" w:color="auto"/>
        <w:right w:val="none" w:sz="0" w:space="0" w:color="auto"/>
      </w:divBdr>
    </w:div>
    <w:div w:id="997419745">
      <w:bodyDiv w:val="1"/>
      <w:marLeft w:val="0"/>
      <w:marRight w:val="0"/>
      <w:marTop w:val="0"/>
      <w:marBottom w:val="0"/>
      <w:divBdr>
        <w:top w:val="none" w:sz="0" w:space="0" w:color="auto"/>
        <w:left w:val="none" w:sz="0" w:space="0" w:color="auto"/>
        <w:bottom w:val="none" w:sz="0" w:space="0" w:color="auto"/>
        <w:right w:val="none" w:sz="0" w:space="0" w:color="auto"/>
      </w:divBdr>
    </w:div>
    <w:div w:id="1087380715">
      <w:bodyDiv w:val="1"/>
      <w:marLeft w:val="0"/>
      <w:marRight w:val="0"/>
      <w:marTop w:val="0"/>
      <w:marBottom w:val="0"/>
      <w:divBdr>
        <w:top w:val="none" w:sz="0" w:space="0" w:color="auto"/>
        <w:left w:val="none" w:sz="0" w:space="0" w:color="auto"/>
        <w:bottom w:val="none" w:sz="0" w:space="0" w:color="auto"/>
        <w:right w:val="none" w:sz="0" w:space="0" w:color="auto"/>
      </w:divBdr>
    </w:div>
    <w:div w:id="1383018594">
      <w:bodyDiv w:val="1"/>
      <w:marLeft w:val="0"/>
      <w:marRight w:val="0"/>
      <w:marTop w:val="0"/>
      <w:marBottom w:val="0"/>
      <w:divBdr>
        <w:top w:val="none" w:sz="0" w:space="0" w:color="auto"/>
        <w:left w:val="none" w:sz="0" w:space="0" w:color="auto"/>
        <w:bottom w:val="none" w:sz="0" w:space="0" w:color="auto"/>
        <w:right w:val="none" w:sz="0" w:space="0" w:color="auto"/>
      </w:divBdr>
    </w:div>
    <w:div w:id="1464076468">
      <w:bodyDiv w:val="1"/>
      <w:marLeft w:val="0"/>
      <w:marRight w:val="0"/>
      <w:marTop w:val="0"/>
      <w:marBottom w:val="0"/>
      <w:divBdr>
        <w:top w:val="none" w:sz="0" w:space="0" w:color="auto"/>
        <w:left w:val="none" w:sz="0" w:space="0" w:color="auto"/>
        <w:bottom w:val="none" w:sz="0" w:space="0" w:color="auto"/>
        <w:right w:val="none" w:sz="0" w:space="0" w:color="auto"/>
      </w:divBdr>
    </w:div>
    <w:div w:id="1657146454">
      <w:bodyDiv w:val="1"/>
      <w:marLeft w:val="0"/>
      <w:marRight w:val="0"/>
      <w:marTop w:val="0"/>
      <w:marBottom w:val="0"/>
      <w:divBdr>
        <w:top w:val="none" w:sz="0" w:space="0" w:color="auto"/>
        <w:left w:val="none" w:sz="0" w:space="0" w:color="auto"/>
        <w:bottom w:val="none" w:sz="0" w:space="0" w:color="auto"/>
        <w:right w:val="none" w:sz="0" w:space="0" w:color="auto"/>
      </w:divBdr>
    </w:div>
    <w:div w:id="1776170229">
      <w:bodyDiv w:val="1"/>
      <w:marLeft w:val="0"/>
      <w:marRight w:val="0"/>
      <w:marTop w:val="0"/>
      <w:marBottom w:val="0"/>
      <w:divBdr>
        <w:top w:val="none" w:sz="0" w:space="0" w:color="auto"/>
        <w:left w:val="none" w:sz="0" w:space="0" w:color="auto"/>
        <w:bottom w:val="none" w:sz="0" w:space="0" w:color="auto"/>
        <w:right w:val="none" w:sz="0" w:space="0" w:color="auto"/>
      </w:divBdr>
    </w:div>
    <w:div w:id="1951935877">
      <w:bodyDiv w:val="1"/>
      <w:marLeft w:val="0"/>
      <w:marRight w:val="0"/>
      <w:marTop w:val="0"/>
      <w:marBottom w:val="0"/>
      <w:divBdr>
        <w:top w:val="none" w:sz="0" w:space="0" w:color="auto"/>
        <w:left w:val="none" w:sz="0" w:space="0" w:color="auto"/>
        <w:bottom w:val="none" w:sz="0" w:space="0" w:color="auto"/>
        <w:right w:val="none" w:sz="0" w:space="0" w:color="auto"/>
      </w:divBdr>
    </w:div>
    <w:div w:id="2030065963">
      <w:bodyDiv w:val="1"/>
      <w:marLeft w:val="0"/>
      <w:marRight w:val="0"/>
      <w:marTop w:val="0"/>
      <w:marBottom w:val="0"/>
      <w:divBdr>
        <w:top w:val="none" w:sz="0" w:space="0" w:color="auto"/>
        <w:left w:val="none" w:sz="0" w:space="0" w:color="auto"/>
        <w:bottom w:val="none" w:sz="0" w:space="0" w:color="auto"/>
        <w:right w:val="none" w:sz="0" w:space="0" w:color="auto"/>
      </w:divBdr>
    </w:div>
    <w:div w:id="2068793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xvml="urn:schemas-microsoft-com:office:excel"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0D80C4B6-80E3-44E0-8886-E249DF0D6C8C}">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vml"/>
    <ds:schemaRef ds:uri="urn:schemas-microsoft-com:office:exce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0/wordprocessingDrawing"/>
    <ds:schemaRef ds:uri="http://schemas.openxmlformats.org/drawingml/2006/main"/>
    <ds:schemaRef ds:uri="http://schemas.openxmlformats.org/drawingml/2006/wordprocessingDrawing"/>
    <ds:schemaRef ds:uri="http://schemas.microsoft.com/office/word/2010/wordml"/>
    <ds:schemaRef ds:uri="http://schemas.openxmlformats.org/officeDocument/2006/math"/>
    <ds:schemaRef ds:uri="http://schemas.microsoft.com/office/word/2012/wordml"/>
    <ds:schemaRef ds:uri="http://schemas.openxmlformats.org/wordprocessingml/2006/main"/>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33</Pages>
  <Words>2401</Words>
  <Characters>13691</Characters>
  <Application>Microsoft Office Word</Application>
  <DocSecurity>0</DocSecurity>
  <Lines>114</Lines>
  <Paragraphs>32</Paragraphs>
  <ScaleCrop>false</ScaleCrop>
  <Company>微软中国</Company>
  <LinksUpToDate>false</LinksUpToDate>
  <CharactersWithSpaces>16060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gy</cp:lastModifiedBy>
  <cp:revision>32</cp:revision>
  <cp:lastPrinted>2021-04-16T00:45:00Z</cp:lastPrinted>
  <dcterms:created xsi:type="dcterms:W3CDTF">2022-03-23T12:40:00Z</dcterms:created>
  <dcterms:modified xsi:type="dcterms:W3CDTF">2025-08-27T06:49:00Z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2052-12.1.0.21541</vt:lpwstr>
  </property>
  <property fmtid="{D5CDD505-2E9C-101B-9397-08002B2CF9AE}" pid="4" name="KSOTemplateDocerSaveRecord">
    <vt:lpwstr>eyJoZGlkIjoiN2YzNjBkOTgyNWQ1YTMxYzM3MzMwNWFiODNmOWIzYWMiLCJ1c2VySWQiOiI4MDUyMTE2MjkifQ==</vt:lpwstr>
  </property>
</Properties>
</file>