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07" w:rsidRPr="003A1796" w:rsidRDefault="00C23C2D" w:rsidP="003A1796">
      <w:pPr>
        <w:pStyle w:val="a3"/>
        <w:widowControl/>
        <w:shd w:val="clear" w:color="auto" w:fill="FFFFFF"/>
        <w:spacing w:beforeAutospacing="0" w:afterAutospacing="0" w:line="480" w:lineRule="auto"/>
        <w:jc w:val="center"/>
        <w:rPr>
          <w:rFonts w:asciiTheme="minorEastAsia" w:hAnsiTheme="minorEastAsia" w:cs="宋体"/>
          <w:color w:val="333333"/>
          <w:sz w:val="28"/>
          <w:szCs w:val="28"/>
          <w:shd w:val="clear" w:color="auto" w:fill="FFFFFF"/>
        </w:rPr>
      </w:pPr>
      <w:r w:rsidRPr="003A1796">
        <w:rPr>
          <w:rFonts w:asciiTheme="minorEastAsia" w:hAnsiTheme="minorEastAsia" w:cs="宋体" w:hint="eastAsia"/>
          <w:color w:val="333333"/>
          <w:sz w:val="28"/>
          <w:szCs w:val="28"/>
          <w:shd w:val="clear" w:color="auto" w:fill="FFFFFF"/>
        </w:rPr>
        <w:t>内蒙古自治区无线电管理条例</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2011</w:t>
      </w:r>
      <w:r w:rsidRPr="003A1796">
        <w:rPr>
          <w:rFonts w:asciiTheme="minorEastAsia" w:hAnsiTheme="minorEastAsia" w:cs="微软雅黑" w:hint="eastAsia"/>
          <w:color w:val="333333"/>
          <w:sz w:val="28"/>
          <w:szCs w:val="28"/>
          <w:shd w:val="clear" w:color="auto" w:fill="FFFFFF"/>
        </w:rPr>
        <w:t>年</w:t>
      </w:r>
      <w:r w:rsidRPr="003A1796">
        <w:rPr>
          <w:rFonts w:asciiTheme="minorEastAsia" w:hAnsiTheme="minorEastAsia" w:cs="微软雅黑" w:hint="eastAsia"/>
          <w:color w:val="333333"/>
          <w:sz w:val="28"/>
          <w:szCs w:val="28"/>
          <w:shd w:val="clear" w:color="auto" w:fill="FFFFFF"/>
        </w:rPr>
        <w:t>4</w:t>
      </w:r>
      <w:r w:rsidRPr="003A1796">
        <w:rPr>
          <w:rFonts w:asciiTheme="minorEastAsia" w:hAnsiTheme="minorEastAsia" w:cs="微软雅黑" w:hint="eastAsia"/>
          <w:color w:val="333333"/>
          <w:sz w:val="28"/>
          <w:szCs w:val="28"/>
          <w:shd w:val="clear" w:color="auto" w:fill="FFFFFF"/>
        </w:rPr>
        <w:t>月</w:t>
      </w:r>
      <w:bookmarkStart w:id="0" w:name="_GoBack"/>
      <w:bookmarkEnd w:id="0"/>
      <w:r w:rsidRPr="003A1796">
        <w:rPr>
          <w:rFonts w:asciiTheme="minorEastAsia" w:hAnsiTheme="minorEastAsia" w:cs="微软雅黑" w:hint="eastAsia"/>
          <w:color w:val="333333"/>
          <w:sz w:val="28"/>
          <w:szCs w:val="28"/>
          <w:shd w:val="clear" w:color="auto" w:fill="FFFFFF"/>
        </w:rPr>
        <w:t>1</w:t>
      </w:r>
      <w:r w:rsidRPr="003A1796">
        <w:rPr>
          <w:rFonts w:asciiTheme="minorEastAsia" w:hAnsiTheme="minorEastAsia" w:cs="微软雅黑" w:hint="eastAsia"/>
          <w:color w:val="333333"/>
          <w:sz w:val="28"/>
          <w:szCs w:val="28"/>
          <w:shd w:val="clear" w:color="auto" w:fill="FFFFFF"/>
        </w:rPr>
        <w:t>日内蒙古自治区第十一届人民代表大会常务委员会第二十一次会议通过</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根据</w:t>
      </w:r>
      <w:r w:rsidRPr="003A1796">
        <w:rPr>
          <w:rFonts w:asciiTheme="minorEastAsia" w:hAnsiTheme="minorEastAsia" w:cs="微软雅黑" w:hint="eastAsia"/>
          <w:color w:val="333333"/>
          <w:sz w:val="28"/>
          <w:szCs w:val="28"/>
          <w:shd w:val="clear" w:color="auto" w:fill="FFFFFF"/>
        </w:rPr>
        <w:t>2022</w:t>
      </w:r>
      <w:r w:rsidRPr="003A1796">
        <w:rPr>
          <w:rFonts w:asciiTheme="minorEastAsia" w:hAnsiTheme="minorEastAsia" w:cs="微软雅黑" w:hint="eastAsia"/>
          <w:color w:val="333333"/>
          <w:sz w:val="28"/>
          <w:szCs w:val="28"/>
          <w:shd w:val="clear" w:color="auto" w:fill="FFFFFF"/>
        </w:rPr>
        <w:t>年</w:t>
      </w:r>
      <w:r w:rsidRPr="003A1796">
        <w:rPr>
          <w:rFonts w:asciiTheme="minorEastAsia" w:hAnsiTheme="minorEastAsia" w:cs="微软雅黑" w:hint="eastAsia"/>
          <w:color w:val="333333"/>
          <w:sz w:val="28"/>
          <w:szCs w:val="28"/>
          <w:shd w:val="clear" w:color="auto" w:fill="FFFFFF"/>
        </w:rPr>
        <w:t>7</w:t>
      </w:r>
      <w:r w:rsidRPr="003A1796">
        <w:rPr>
          <w:rFonts w:asciiTheme="minorEastAsia" w:hAnsiTheme="minorEastAsia" w:cs="微软雅黑" w:hint="eastAsia"/>
          <w:color w:val="333333"/>
          <w:sz w:val="28"/>
          <w:szCs w:val="28"/>
          <w:shd w:val="clear" w:color="auto" w:fill="FFFFFF"/>
        </w:rPr>
        <w:t>月</w:t>
      </w:r>
      <w:r w:rsidRPr="003A1796">
        <w:rPr>
          <w:rFonts w:asciiTheme="minorEastAsia" w:hAnsiTheme="minorEastAsia" w:cs="微软雅黑" w:hint="eastAsia"/>
          <w:color w:val="333333"/>
          <w:sz w:val="28"/>
          <w:szCs w:val="28"/>
          <w:shd w:val="clear" w:color="auto" w:fill="FFFFFF"/>
        </w:rPr>
        <w:t>28</w:t>
      </w:r>
      <w:r w:rsidRPr="003A1796">
        <w:rPr>
          <w:rFonts w:asciiTheme="minorEastAsia" w:hAnsiTheme="minorEastAsia" w:cs="微软雅黑" w:hint="eastAsia"/>
          <w:color w:val="333333"/>
          <w:sz w:val="28"/>
          <w:szCs w:val="28"/>
          <w:shd w:val="clear" w:color="auto" w:fill="FFFFFF"/>
        </w:rPr>
        <w:t>日内蒙古自治区第十三届人民代表大会常务委员会第三十六次会议《关于修改〈内蒙古自治区法制宣传教育条例〉等</w:t>
      </w:r>
      <w:r w:rsidRPr="003A1796">
        <w:rPr>
          <w:rFonts w:asciiTheme="minorEastAsia" w:hAnsiTheme="minorEastAsia" w:cs="微软雅黑" w:hint="eastAsia"/>
          <w:color w:val="333333"/>
          <w:sz w:val="28"/>
          <w:szCs w:val="28"/>
          <w:shd w:val="clear" w:color="auto" w:fill="FFFFFF"/>
        </w:rPr>
        <w:t>3</w:t>
      </w:r>
      <w:r w:rsidRPr="003A1796">
        <w:rPr>
          <w:rFonts w:asciiTheme="minorEastAsia" w:hAnsiTheme="minorEastAsia" w:cs="微软雅黑" w:hint="eastAsia"/>
          <w:color w:val="333333"/>
          <w:sz w:val="28"/>
          <w:szCs w:val="28"/>
          <w:shd w:val="clear" w:color="auto" w:fill="FFFFFF"/>
        </w:rPr>
        <w:t>件地方性法规的决定》修正）</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p>
    <w:p w:rsidR="00212A07" w:rsidRPr="003A1796" w:rsidRDefault="00C23C2D" w:rsidP="003A1796">
      <w:pPr>
        <w:pStyle w:val="a3"/>
        <w:widowControl/>
        <w:shd w:val="clear" w:color="auto" w:fill="FFFFFF"/>
        <w:spacing w:beforeAutospacing="0" w:afterAutospacing="0" w:line="480" w:lineRule="auto"/>
        <w:jc w:val="center"/>
        <w:rPr>
          <w:rFonts w:asciiTheme="minorEastAsia" w:hAnsiTheme="minorEastAsia" w:cs="微软雅黑"/>
          <w:color w:val="333333"/>
          <w:sz w:val="28"/>
          <w:szCs w:val="28"/>
        </w:rPr>
      </w:pPr>
      <w:r w:rsidRPr="003A1796">
        <w:rPr>
          <w:rFonts w:asciiTheme="minorEastAsia" w:hAnsiTheme="minorEastAsia" w:cs="微软雅黑" w:hint="eastAsia"/>
          <w:b/>
          <w:bCs/>
          <w:color w:val="333333"/>
          <w:sz w:val="28"/>
          <w:szCs w:val="28"/>
          <w:shd w:val="clear" w:color="auto" w:fill="FFFFFF"/>
        </w:rPr>
        <w:t>第一章</w:t>
      </w:r>
      <w:r w:rsidRPr="003A1796">
        <w:rPr>
          <w:rFonts w:asciiTheme="minorEastAsia" w:hAnsiTheme="minorEastAsia" w:cs="微软雅黑" w:hint="eastAsia"/>
          <w:b/>
          <w:bCs/>
          <w:color w:val="333333"/>
          <w:sz w:val="28"/>
          <w:szCs w:val="28"/>
          <w:shd w:val="clear" w:color="auto" w:fill="FFFFFF"/>
        </w:rPr>
        <w:t>  </w:t>
      </w:r>
      <w:r w:rsidRPr="003A1796">
        <w:rPr>
          <w:rFonts w:asciiTheme="minorEastAsia" w:hAnsiTheme="minorEastAsia" w:cs="微软雅黑" w:hint="eastAsia"/>
          <w:b/>
          <w:bCs/>
          <w:color w:val="333333"/>
          <w:sz w:val="28"/>
          <w:szCs w:val="28"/>
          <w:shd w:val="clear" w:color="auto" w:fill="FFFFFF"/>
        </w:rPr>
        <w:t>总</w:t>
      </w:r>
      <w:r w:rsidRPr="003A1796">
        <w:rPr>
          <w:rFonts w:asciiTheme="minorEastAsia" w:hAnsiTheme="minorEastAsia" w:cs="微软雅黑" w:hint="eastAsia"/>
          <w:b/>
          <w:bCs/>
          <w:color w:val="333333"/>
          <w:sz w:val="28"/>
          <w:szCs w:val="28"/>
          <w:shd w:val="clear" w:color="auto" w:fill="FFFFFF"/>
        </w:rPr>
        <w:t>  </w:t>
      </w:r>
      <w:r w:rsidRPr="003A1796">
        <w:rPr>
          <w:rFonts w:asciiTheme="minorEastAsia" w:hAnsiTheme="minorEastAsia" w:cs="微软雅黑" w:hint="eastAsia"/>
          <w:b/>
          <w:bCs/>
          <w:color w:val="333333"/>
          <w:sz w:val="28"/>
          <w:szCs w:val="28"/>
          <w:shd w:val="clear" w:color="auto" w:fill="FFFFFF"/>
        </w:rPr>
        <w:t>则</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第一条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为了加强无线电管理，保障国家安全、公民人身财产安全和公共利益，有效利用和保护无线电频谱资源，维护空中电波秩序，促进自治区经济社会发展，根据《中华人民共和国无线电管理条例》和国家有关法律、法规，结合自治区实际，制定本条例。</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第二条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在自治区行政区域内使用无线电频率，设置、使用无线电台（站），研制、生产、进口、销售和维修无线电发射设备，使用辐射无线电波的非无线电设备，进行无线电安全保障和无线电监测，以及相关监督管理活动，适用本条例。</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军事系统的无线电管理依照国家和军队的有关规定执行。</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第三条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无线电频谱资源属于国家所有，实行统一规划、合理开发、科学管理和有偿使用。</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第四条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自治区人民政府应当建立健全军地无线电管理协调机制，加强频谱资源统筹协调，推动无线电管理军民融合体系建设。</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lastRenderedPageBreak/>
        <w:t xml:space="preserve">　　旗县级以上人民政府应当加强对无线电管理工作的领导，引导、鼓励和支持提高无线电频谱资源利用率的新技术的应用，提高无线电频谱资源的经济效益和社会效益。</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苏木乡镇人民政府、街道办事处应当配合做好辖区内无线电管理相关工作。</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第五条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自治区无线电管理机构负责自治区行政区域内的无线电管理工作。</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自治区无线电管</w:t>
      </w:r>
      <w:r w:rsidRPr="003A1796">
        <w:rPr>
          <w:rFonts w:asciiTheme="minorEastAsia" w:hAnsiTheme="minorEastAsia" w:cs="微软雅黑" w:hint="eastAsia"/>
          <w:color w:val="333333"/>
          <w:sz w:val="28"/>
          <w:szCs w:val="28"/>
          <w:shd w:val="clear" w:color="auto" w:fill="FFFFFF"/>
        </w:rPr>
        <w:t>理机构在盟、设区的市设立的派出机构，按照自治区无线电管理机构规定的职责和权限，负责本辖区的无线电管理工作。</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公安、国家安全、自然资源、住房和城乡建设、应急管理、市场监督管理、广播电视、人民防空、铁路、气象、通信管理、民航、电力等部门应当按照各自职责，做好无线电管理的相关工作。</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p>
    <w:p w:rsidR="00212A07" w:rsidRPr="003A1796" w:rsidRDefault="00C23C2D" w:rsidP="003A1796">
      <w:pPr>
        <w:pStyle w:val="a3"/>
        <w:widowControl/>
        <w:shd w:val="clear" w:color="auto" w:fill="FFFFFF"/>
        <w:spacing w:beforeAutospacing="0" w:afterAutospacing="0" w:line="480" w:lineRule="auto"/>
        <w:jc w:val="center"/>
        <w:rPr>
          <w:rFonts w:asciiTheme="minorEastAsia" w:hAnsiTheme="minorEastAsia" w:cs="微软雅黑"/>
          <w:color w:val="333333"/>
          <w:sz w:val="28"/>
          <w:szCs w:val="28"/>
        </w:rPr>
      </w:pPr>
      <w:r w:rsidRPr="003A1796">
        <w:rPr>
          <w:rFonts w:asciiTheme="minorEastAsia" w:hAnsiTheme="minorEastAsia" w:cs="微软雅黑" w:hint="eastAsia"/>
          <w:b/>
          <w:bCs/>
          <w:color w:val="333333"/>
          <w:sz w:val="28"/>
          <w:szCs w:val="28"/>
          <w:shd w:val="clear" w:color="auto" w:fill="FFFFFF"/>
        </w:rPr>
        <w:t>第二章</w:t>
      </w:r>
      <w:r w:rsidRPr="003A1796">
        <w:rPr>
          <w:rFonts w:asciiTheme="minorEastAsia" w:hAnsiTheme="minorEastAsia" w:cs="微软雅黑" w:hint="eastAsia"/>
          <w:b/>
          <w:bCs/>
          <w:color w:val="333333"/>
          <w:sz w:val="28"/>
          <w:szCs w:val="28"/>
          <w:shd w:val="clear" w:color="auto" w:fill="FFFFFF"/>
        </w:rPr>
        <w:t>  </w:t>
      </w:r>
      <w:r w:rsidRPr="003A1796">
        <w:rPr>
          <w:rFonts w:asciiTheme="minorEastAsia" w:hAnsiTheme="minorEastAsia" w:cs="微软雅黑" w:hint="eastAsia"/>
          <w:b/>
          <w:bCs/>
          <w:color w:val="333333"/>
          <w:sz w:val="28"/>
          <w:szCs w:val="28"/>
          <w:shd w:val="clear" w:color="auto" w:fill="FFFFFF"/>
        </w:rPr>
        <w:t>无线电频率管理</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第六条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无线电管理机构应当依照国家规定的权限和程序实施无线电频率使用许可。</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第七条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任何单位和个人未经无线电管理机构批准，不得擅自占用、更改、转让无线电频率。</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禁止出租或者变相出租无线电频率。</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第八条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无线电管理机构应当保护依法使用的无线电频率免受有害干扰。</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lastRenderedPageBreak/>
        <w:t xml:space="preserve">　　无线电管理机构应当对涉及国家安全和公民人身财产安全的航空、导航、遇险救助和抢险救灾等使用的专用频率予以重点保护。其他发射、辐射无线电波的设备对其造成有害干扰时，应当立即停止使用；拒不停止使用的，无线电管理机构可以采取行政或者技术手段予以制止。</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第九条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因国家安全、重大任务或者突发事件，需要实施无线电管制的，依照国家有关规定执行。</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p>
    <w:p w:rsidR="00212A07" w:rsidRPr="003A1796" w:rsidRDefault="00C23C2D" w:rsidP="003A1796">
      <w:pPr>
        <w:pStyle w:val="a3"/>
        <w:widowControl/>
        <w:shd w:val="clear" w:color="auto" w:fill="FFFFFF"/>
        <w:spacing w:beforeAutospacing="0" w:afterAutospacing="0" w:line="480" w:lineRule="auto"/>
        <w:jc w:val="center"/>
        <w:rPr>
          <w:rFonts w:asciiTheme="minorEastAsia" w:hAnsiTheme="minorEastAsia" w:cs="微软雅黑"/>
          <w:color w:val="333333"/>
          <w:sz w:val="28"/>
          <w:szCs w:val="28"/>
        </w:rPr>
      </w:pPr>
      <w:r w:rsidRPr="003A1796">
        <w:rPr>
          <w:rFonts w:asciiTheme="minorEastAsia" w:hAnsiTheme="minorEastAsia" w:cs="微软雅黑" w:hint="eastAsia"/>
          <w:b/>
          <w:bCs/>
          <w:color w:val="333333"/>
          <w:sz w:val="28"/>
          <w:szCs w:val="28"/>
          <w:shd w:val="clear" w:color="auto" w:fill="FFFFFF"/>
        </w:rPr>
        <w:t>第三章</w:t>
      </w:r>
      <w:r w:rsidRPr="003A1796">
        <w:rPr>
          <w:rFonts w:asciiTheme="minorEastAsia" w:hAnsiTheme="minorEastAsia" w:cs="微软雅黑" w:hint="eastAsia"/>
          <w:b/>
          <w:bCs/>
          <w:color w:val="333333"/>
          <w:sz w:val="28"/>
          <w:szCs w:val="28"/>
          <w:shd w:val="clear" w:color="auto" w:fill="FFFFFF"/>
        </w:rPr>
        <w:t>  </w:t>
      </w:r>
      <w:r w:rsidRPr="003A1796">
        <w:rPr>
          <w:rFonts w:asciiTheme="minorEastAsia" w:hAnsiTheme="minorEastAsia" w:cs="微软雅黑" w:hint="eastAsia"/>
          <w:b/>
          <w:bCs/>
          <w:color w:val="333333"/>
          <w:sz w:val="28"/>
          <w:szCs w:val="28"/>
          <w:shd w:val="clear" w:color="auto" w:fill="FFFFFF"/>
        </w:rPr>
        <w:t>无线电台</w:t>
      </w:r>
      <w:r w:rsidRPr="003A1796">
        <w:rPr>
          <w:rFonts w:asciiTheme="minorEastAsia" w:hAnsiTheme="minorEastAsia" w:cs="微软雅黑" w:hint="eastAsia"/>
          <w:b/>
          <w:bCs/>
          <w:color w:val="333333"/>
          <w:sz w:val="28"/>
          <w:szCs w:val="28"/>
          <w:shd w:val="clear" w:color="auto" w:fill="FFFFFF"/>
        </w:rPr>
        <w:t>(</w:t>
      </w:r>
      <w:r w:rsidRPr="003A1796">
        <w:rPr>
          <w:rFonts w:asciiTheme="minorEastAsia" w:hAnsiTheme="minorEastAsia" w:cs="微软雅黑" w:hint="eastAsia"/>
          <w:b/>
          <w:bCs/>
          <w:color w:val="333333"/>
          <w:sz w:val="28"/>
          <w:szCs w:val="28"/>
          <w:shd w:val="clear" w:color="auto" w:fill="FFFFFF"/>
        </w:rPr>
        <w:t>站</w:t>
      </w:r>
      <w:r w:rsidRPr="003A1796">
        <w:rPr>
          <w:rFonts w:asciiTheme="minorEastAsia" w:hAnsiTheme="minorEastAsia" w:cs="微软雅黑" w:hint="eastAsia"/>
          <w:b/>
          <w:bCs/>
          <w:color w:val="333333"/>
          <w:sz w:val="28"/>
          <w:szCs w:val="28"/>
          <w:shd w:val="clear" w:color="auto" w:fill="FFFFFF"/>
        </w:rPr>
        <w:t>)</w:t>
      </w:r>
      <w:r w:rsidRPr="003A1796">
        <w:rPr>
          <w:rFonts w:asciiTheme="minorEastAsia" w:hAnsiTheme="minorEastAsia" w:cs="微软雅黑" w:hint="eastAsia"/>
          <w:b/>
          <w:bCs/>
          <w:color w:val="333333"/>
          <w:sz w:val="28"/>
          <w:szCs w:val="28"/>
          <w:shd w:val="clear" w:color="auto" w:fill="FFFFFF"/>
        </w:rPr>
        <w:t>的设置和使用</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第十条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设置、使用无线电台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应当具备下列条件：</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（一）已取得无线电频率使用权；</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（二）符合无线电台（站）址规划；</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（三）无线电发射设备符合国家标准，并取得国家无线电发射设备型号核准代码；</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（四）操作人员熟悉无线电管理的有关规定，并具有相应的业务技能和操作资格；</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（五）无线电网络设计合理，无线电台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工作环境安全可靠；</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（六）设台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单位或者个人有相应的管理制度；</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（七）法律、行政法规规定的其他条件。</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第十一条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设置、使用无线电台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的单位和个人，应当向无线电管理机构提</w:t>
      </w:r>
      <w:r w:rsidRPr="003A1796">
        <w:rPr>
          <w:rFonts w:asciiTheme="minorEastAsia" w:hAnsiTheme="minorEastAsia" w:cs="微软雅黑" w:hint="eastAsia"/>
          <w:color w:val="333333"/>
          <w:sz w:val="28"/>
          <w:szCs w:val="28"/>
          <w:shd w:val="clear" w:color="auto" w:fill="FFFFFF"/>
        </w:rPr>
        <w:t>交书面申请；</w:t>
      </w:r>
      <w:proofErr w:type="gramStart"/>
      <w:r w:rsidRPr="003A1796">
        <w:rPr>
          <w:rFonts w:asciiTheme="minorEastAsia" w:hAnsiTheme="minorEastAsia" w:cs="微软雅黑" w:hint="eastAsia"/>
          <w:color w:val="333333"/>
          <w:sz w:val="28"/>
          <w:szCs w:val="28"/>
          <w:shd w:val="clear" w:color="auto" w:fill="FFFFFF"/>
        </w:rPr>
        <w:t>设置组</w:t>
      </w:r>
      <w:proofErr w:type="gramEnd"/>
      <w:r w:rsidRPr="003A1796">
        <w:rPr>
          <w:rFonts w:asciiTheme="minorEastAsia" w:hAnsiTheme="minorEastAsia" w:cs="微软雅黑" w:hint="eastAsia"/>
          <w:color w:val="333333"/>
          <w:sz w:val="28"/>
          <w:szCs w:val="28"/>
          <w:shd w:val="clear" w:color="auto" w:fill="FFFFFF"/>
        </w:rPr>
        <w:t>网无线电台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和大型无线电台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的，还应当提交网络设计文件、电磁环境测试报告等相关资料。</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lastRenderedPageBreak/>
        <w:t xml:space="preserve">　　</w:t>
      </w:r>
      <w:r w:rsidRPr="003A1796">
        <w:rPr>
          <w:rFonts w:asciiTheme="minorEastAsia" w:hAnsiTheme="minorEastAsia" w:cs="微软雅黑" w:hint="eastAsia"/>
          <w:b/>
          <w:bCs/>
          <w:color w:val="333333"/>
          <w:sz w:val="28"/>
          <w:szCs w:val="28"/>
          <w:shd w:val="clear" w:color="auto" w:fill="FFFFFF"/>
        </w:rPr>
        <w:t>第十二条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无线电管理机构受理设置、使用无线电台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申请后，应当根据审批权限，在二十日内完成审查，对符合条件的依法办理批准手续；对不符合设置条件的，应当书面通知申请者并说明理由。</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第十三条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设置、使用下列无线电台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不需要领取电台执照：</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（一）公众移动通信终端；</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（二）微功率</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短距离</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（三）国家规定的其他无线电台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第十四条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外国常驻自治区的机构和临时来自治区的团体、客商等外籍用户在自治区境内设置、使用无线电台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或者携带、运载无线电设备入境的，由其业务主管部门或者接待单位报自治区无线电管理机构按照权限审批或者审核。</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边境地区建设工程、贸易合作项目需要建立临时跨国界无线电通信的，由其业务主管部门报自治区无线电管理机构按照权限审批或者审核。</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第十五条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自治区外设置无线电台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的单位或者个人携带无线电发射设备在自治区内使用的，应当持无线电台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所在地无线电管理机构核发的电台执照，向自治区无线电管理机构备案。国家无</w:t>
      </w:r>
      <w:r w:rsidRPr="003A1796">
        <w:rPr>
          <w:rFonts w:asciiTheme="minorEastAsia" w:hAnsiTheme="minorEastAsia" w:cs="微软雅黑" w:hint="eastAsia"/>
          <w:color w:val="333333"/>
          <w:sz w:val="28"/>
          <w:szCs w:val="28"/>
          <w:shd w:val="clear" w:color="auto" w:fill="FFFFFF"/>
        </w:rPr>
        <w:t>线电管理机构批准使用有跨省联网功能的除外。</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第十六条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注销或者报停，应当向原批准机构办理注销或者报停手续，并报告该无线电台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设备的拆除、封存或者销毁等处理情况。</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启用已报停的无线电台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，应当重新办理相关使用手续。</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lastRenderedPageBreak/>
        <w:t xml:space="preserve">　　</w:t>
      </w:r>
      <w:r w:rsidRPr="003A1796">
        <w:rPr>
          <w:rFonts w:asciiTheme="minorEastAsia" w:hAnsiTheme="minorEastAsia" w:cs="微软雅黑" w:hint="eastAsia"/>
          <w:b/>
          <w:bCs/>
          <w:color w:val="333333"/>
          <w:sz w:val="28"/>
          <w:szCs w:val="28"/>
          <w:shd w:val="clear" w:color="auto" w:fill="FFFFFF"/>
        </w:rPr>
        <w:t>第十七条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无线电台（站）应当按照核定的项目工作，不得发送、接收与核定项目无关的信号。确需变更项目的，应当向原批准机构办理有关变更手续。</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未经无线电管理机构许可，任何组织或者个人不得擅自编制、使用无线电台（站）呼号。</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第十八条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固定无线电台（站）的建设</w:t>
      </w:r>
      <w:r w:rsidRPr="003A1796">
        <w:rPr>
          <w:rFonts w:asciiTheme="minorEastAsia" w:hAnsiTheme="minorEastAsia" w:cs="微软雅黑" w:hint="eastAsia"/>
          <w:color w:val="333333"/>
          <w:sz w:val="28"/>
          <w:szCs w:val="28"/>
          <w:shd w:val="clear" w:color="auto" w:fill="FFFFFF"/>
        </w:rPr>
        <w:t>布局和选址，应当符合城乡规划，服从规划管理。规划行政主管部门应当统筹兼顾，保护已建无线电台（站）、微波通道和无线电监测设施必要的工作环境。</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第十九条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设置、使用无线电台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应当严格遵守国家安全和保密的规定。</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第二十条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设置、使用无线电台（站）的单位或者个人应当对发射设备和天线进行维护和管理，确保其性能指标符合国家标准和管理规定，避免对其他依法设置、使用的无线电台（站）产生有害干扰。</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广播电视、铁路、民航、公众移动通信等设置、使用无线电台（站）较多的单位，应当定期</w:t>
      </w:r>
      <w:proofErr w:type="gramStart"/>
      <w:r w:rsidRPr="003A1796">
        <w:rPr>
          <w:rFonts w:asciiTheme="minorEastAsia" w:hAnsiTheme="minorEastAsia" w:cs="微软雅黑" w:hint="eastAsia"/>
          <w:color w:val="333333"/>
          <w:sz w:val="28"/>
          <w:szCs w:val="28"/>
          <w:shd w:val="clear" w:color="auto" w:fill="FFFFFF"/>
        </w:rPr>
        <w:t>自检本单位</w:t>
      </w:r>
      <w:proofErr w:type="gramEnd"/>
      <w:r w:rsidRPr="003A1796">
        <w:rPr>
          <w:rFonts w:asciiTheme="minorEastAsia" w:hAnsiTheme="minorEastAsia" w:cs="微软雅黑" w:hint="eastAsia"/>
          <w:color w:val="333333"/>
          <w:sz w:val="28"/>
          <w:szCs w:val="28"/>
          <w:shd w:val="clear" w:color="auto" w:fill="FFFFFF"/>
        </w:rPr>
        <w:t>无线电台（站）的工</w:t>
      </w:r>
      <w:r w:rsidRPr="003A1796">
        <w:rPr>
          <w:rFonts w:asciiTheme="minorEastAsia" w:hAnsiTheme="minorEastAsia" w:cs="微软雅黑" w:hint="eastAsia"/>
          <w:color w:val="333333"/>
          <w:sz w:val="28"/>
          <w:szCs w:val="28"/>
          <w:shd w:val="clear" w:color="auto" w:fill="FFFFFF"/>
        </w:rPr>
        <w:t>作状态和设备技术指标，向</w:t>
      </w:r>
      <w:proofErr w:type="gramStart"/>
      <w:r w:rsidRPr="003A1796">
        <w:rPr>
          <w:rFonts w:asciiTheme="minorEastAsia" w:hAnsiTheme="minorEastAsia" w:cs="微软雅黑" w:hint="eastAsia"/>
          <w:color w:val="333333"/>
          <w:sz w:val="28"/>
          <w:szCs w:val="28"/>
          <w:shd w:val="clear" w:color="auto" w:fill="FFFFFF"/>
        </w:rPr>
        <w:t>作出</w:t>
      </w:r>
      <w:proofErr w:type="gramEnd"/>
      <w:r w:rsidRPr="003A1796">
        <w:rPr>
          <w:rFonts w:asciiTheme="minorEastAsia" w:hAnsiTheme="minorEastAsia" w:cs="微软雅黑" w:hint="eastAsia"/>
          <w:color w:val="333333"/>
          <w:sz w:val="28"/>
          <w:szCs w:val="28"/>
          <w:shd w:val="clear" w:color="auto" w:fill="FFFFFF"/>
        </w:rPr>
        <w:t>无线电台（站）设置、使用许可决定的无线电主管部门报告台（站）自检情况，并对报告的真实性负责。</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p>
    <w:p w:rsidR="00212A07" w:rsidRPr="003A1796" w:rsidRDefault="00C23C2D" w:rsidP="003A1796">
      <w:pPr>
        <w:pStyle w:val="a3"/>
        <w:widowControl/>
        <w:shd w:val="clear" w:color="auto" w:fill="FFFFFF"/>
        <w:spacing w:beforeAutospacing="0" w:afterAutospacing="0" w:line="480" w:lineRule="auto"/>
        <w:jc w:val="center"/>
        <w:rPr>
          <w:rFonts w:asciiTheme="minorEastAsia" w:hAnsiTheme="minorEastAsia" w:cs="微软雅黑"/>
          <w:color w:val="333333"/>
          <w:sz w:val="28"/>
          <w:szCs w:val="28"/>
        </w:rPr>
      </w:pPr>
      <w:r w:rsidRPr="003A1796">
        <w:rPr>
          <w:rFonts w:asciiTheme="minorEastAsia" w:hAnsiTheme="minorEastAsia" w:cs="微软雅黑" w:hint="eastAsia"/>
          <w:b/>
          <w:bCs/>
          <w:color w:val="333333"/>
          <w:sz w:val="28"/>
          <w:szCs w:val="28"/>
          <w:shd w:val="clear" w:color="auto" w:fill="FFFFFF"/>
        </w:rPr>
        <w:t>第四章</w:t>
      </w:r>
      <w:r w:rsidRPr="003A1796">
        <w:rPr>
          <w:rFonts w:asciiTheme="minorEastAsia" w:hAnsiTheme="minorEastAsia" w:cs="微软雅黑" w:hint="eastAsia"/>
          <w:b/>
          <w:bCs/>
          <w:color w:val="333333"/>
          <w:sz w:val="28"/>
          <w:szCs w:val="28"/>
          <w:shd w:val="clear" w:color="auto" w:fill="FFFFFF"/>
        </w:rPr>
        <w:t>  </w:t>
      </w:r>
      <w:r w:rsidRPr="003A1796">
        <w:rPr>
          <w:rFonts w:asciiTheme="minorEastAsia" w:hAnsiTheme="minorEastAsia" w:cs="微软雅黑" w:hint="eastAsia"/>
          <w:b/>
          <w:bCs/>
          <w:color w:val="333333"/>
          <w:sz w:val="28"/>
          <w:szCs w:val="28"/>
          <w:shd w:val="clear" w:color="auto" w:fill="FFFFFF"/>
        </w:rPr>
        <w:t>无线电发射设备管理</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第二十一条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研制、生产、进口、销售和维修的无线电发射设备，其频率、频段、功率等技术指标应当符合国家无线电管理的有关规定。</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lastRenderedPageBreak/>
        <w:t xml:space="preserve">　　</w:t>
      </w:r>
      <w:r w:rsidRPr="003A1796">
        <w:rPr>
          <w:rFonts w:asciiTheme="minorEastAsia" w:hAnsiTheme="minorEastAsia" w:cs="微软雅黑" w:hint="eastAsia"/>
          <w:b/>
          <w:bCs/>
          <w:color w:val="333333"/>
          <w:sz w:val="28"/>
          <w:szCs w:val="28"/>
          <w:shd w:val="clear" w:color="auto" w:fill="FFFFFF"/>
        </w:rPr>
        <w:t>第二十二条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研制、生产无线电发射设备进行实效发射实验时，应当经自治区无线电管理机构批准。</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第二十三条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维修无线电发射设备，不得改变无线电管理机构核准的技术指标。</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第二十四条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无线电管理机构应当定期对已经设置、使用的无线电发射设备进行检测。</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第二十五条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辐射无线电波的非无线电设备对合法无线电台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产生有害干扰的，使用者应当采取措施予以消除。</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p>
    <w:p w:rsidR="00212A07" w:rsidRPr="003A1796" w:rsidRDefault="00C23C2D" w:rsidP="003A1796">
      <w:pPr>
        <w:pStyle w:val="a3"/>
        <w:widowControl/>
        <w:shd w:val="clear" w:color="auto" w:fill="FFFFFF"/>
        <w:spacing w:beforeAutospacing="0" w:afterAutospacing="0" w:line="480" w:lineRule="auto"/>
        <w:jc w:val="center"/>
        <w:rPr>
          <w:rFonts w:asciiTheme="minorEastAsia" w:hAnsiTheme="minorEastAsia" w:cs="微软雅黑"/>
          <w:color w:val="333333"/>
          <w:sz w:val="28"/>
          <w:szCs w:val="28"/>
        </w:rPr>
      </w:pPr>
      <w:r w:rsidRPr="003A1796">
        <w:rPr>
          <w:rFonts w:asciiTheme="minorEastAsia" w:hAnsiTheme="minorEastAsia" w:cs="微软雅黑" w:hint="eastAsia"/>
          <w:b/>
          <w:bCs/>
          <w:color w:val="333333"/>
          <w:sz w:val="28"/>
          <w:szCs w:val="28"/>
          <w:shd w:val="clear" w:color="auto" w:fill="FFFFFF"/>
        </w:rPr>
        <w:t>第五章</w:t>
      </w:r>
      <w:r w:rsidRPr="003A1796">
        <w:rPr>
          <w:rFonts w:asciiTheme="minorEastAsia" w:hAnsiTheme="minorEastAsia" w:cs="微软雅黑" w:hint="eastAsia"/>
          <w:b/>
          <w:bCs/>
          <w:color w:val="333333"/>
          <w:sz w:val="28"/>
          <w:szCs w:val="28"/>
          <w:shd w:val="clear" w:color="auto" w:fill="FFFFFF"/>
        </w:rPr>
        <w:t>  </w:t>
      </w:r>
      <w:r w:rsidRPr="003A1796">
        <w:rPr>
          <w:rFonts w:asciiTheme="minorEastAsia" w:hAnsiTheme="minorEastAsia" w:cs="微软雅黑" w:hint="eastAsia"/>
          <w:b/>
          <w:bCs/>
          <w:color w:val="333333"/>
          <w:sz w:val="28"/>
          <w:szCs w:val="28"/>
          <w:shd w:val="clear" w:color="auto" w:fill="FFFFFF"/>
        </w:rPr>
        <w:t>无线电监测</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第二十六条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无线电管理机构所属的无线电监测站负责对无线电信号实施监测，对设置、使用的无线电发射设备进行测定，对电磁环境进行测试。</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第二十七条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国家机关、国有企业事业组织等应当支持无线电监测设施建设，有关市政设施、公共设施应当向无线电监测设施建设开放。</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任何组织或者个人不得损坏或者擅自拆除无线电监测设施，不得妨碍其正常运行。</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第二十八条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无线电监测站应当对涉及国家安全、公民人身财产安全和公共利益等重要无线电频率实施保护性监测；对非法使用无线电频率和未按国家规定使用无线电发射设备等行为及时调查，经自治区无线电管理机构批准，可以采取必要的技术性措施进行制止。</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lastRenderedPageBreak/>
        <w:t xml:space="preserve">　　</w:t>
      </w:r>
      <w:r w:rsidRPr="003A1796">
        <w:rPr>
          <w:rFonts w:asciiTheme="minorEastAsia" w:hAnsiTheme="minorEastAsia" w:cs="微软雅黑" w:hint="eastAsia"/>
          <w:b/>
          <w:bCs/>
          <w:color w:val="333333"/>
          <w:sz w:val="28"/>
          <w:szCs w:val="28"/>
          <w:shd w:val="clear" w:color="auto" w:fill="FFFFFF"/>
        </w:rPr>
        <w:t>第二十九条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未经无线电管理机构批准，任何单位或者个人不得从事无线电监测工作。法律、法规另有规定的，从其规定。</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第三十条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任何组织或者个人不得</w:t>
      </w:r>
      <w:proofErr w:type="gramStart"/>
      <w:r w:rsidRPr="003A1796">
        <w:rPr>
          <w:rFonts w:asciiTheme="minorEastAsia" w:hAnsiTheme="minorEastAsia" w:cs="微软雅黑" w:hint="eastAsia"/>
          <w:color w:val="333333"/>
          <w:sz w:val="28"/>
          <w:szCs w:val="28"/>
          <w:shd w:val="clear" w:color="auto" w:fill="FFFFFF"/>
        </w:rPr>
        <w:t>为蓝牙设备</w:t>
      </w:r>
      <w:proofErr w:type="gramEnd"/>
      <w:r w:rsidRPr="003A1796">
        <w:rPr>
          <w:rFonts w:asciiTheme="minorEastAsia" w:hAnsiTheme="minorEastAsia" w:cs="微软雅黑" w:hint="eastAsia"/>
          <w:color w:val="333333"/>
          <w:sz w:val="28"/>
          <w:szCs w:val="28"/>
          <w:shd w:val="clear" w:color="auto" w:fill="FFFFFF"/>
        </w:rPr>
        <w:t>、模型无线电遥控设备、无线局域网</w:t>
      </w:r>
      <w:r w:rsidRPr="003A1796">
        <w:rPr>
          <w:rFonts w:asciiTheme="minorEastAsia" w:hAnsiTheme="minorEastAsia" w:cs="微软雅黑" w:hint="eastAsia"/>
          <w:color w:val="333333"/>
          <w:sz w:val="28"/>
          <w:szCs w:val="28"/>
          <w:shd w:val="clear" w:color="auto" w:fill="FFFFFF"/>
        </w:rPr>
        <w:t>设备等微功率短距离无线电发射设备加装发射天线或者射频功率放大器。</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任何组织或者个人不得擅自设置、使用无线电台（站），不得为擅自设置、使用无线电台（站）提供场所、设备、电源等便利条件。</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p>
    <w:p w:rsidR="00212A07" w:rsidRPr="003A1796" w:rsidRDefault="00C23C2D" w:rsidP="003A1796">
      <w:pPr>
        <w:pStyle w:val="a3"/>
        <w:widowControl/>
        <w:shd w:val="clear" w:color="auto" w:fill="FFFFFF"/>
        <w:spacing w:beforeAutospacing="0" w:afterAutospacing="0" w:line="480" w:lineRule="auto"/>
        <w:jc w:val="center"/>
        <w:rPr>
          <w:rFonts w:asciiTheme="minorEastAsia" w:hAnsiTheme="minorEastAsia" w:cs="微软雅黑"/>
          <w:color w:val="333333"/>
          <w:sz w:val="28"/>
          <w:szCs w:val="28"/>
        </w:rPr>
      </w:pPr>
      <w:r w:rsidRPr="003A1796">
        <w:rPr>
          <w:rFonts w:asciiTheme="minorEastAsia" w:hAnsiTheme="minorEastAsia" w:cs="微软雅黑" w:hint="eastAsia"/>
          <w:b/>
          <w:bCs/>
          <w:color w:val="333333"/>
          <w:sz w:val="28"/>
          <w:szCs w:val="28"/>
          <w:shd w:val="clear" w:color="auto" w:fill="FFFFFF"/>
        </w:rPr>
        <w:t>第六章</w:t>
      </w:r>
      <w:r w:rsidRPr="003A1796">
        <w:rPr>
          <w:rFonts w:asciiTheme="minorEastAsia" w:hAnsiTheme="minorEastAsia" w:cs="微软雅黑" w:hint="eastAsia"/>
          <w:b/>
          <w:bCs/>
          <w:color w:val="333333"/>
          <w:sz w:val="28"/>
          <w:szCs w:val="28"/>
          <w:shd w:val="clear" w:color="auto" w:fill="FFFFFF"/>
        </w:rPr>
        <w:t>  </w:t>
      </w:r>
      <w:r w:rsidRPr="003A1796">
        <w:rPr>
          <w:rFonts w:asciiTheme="minorEastAsia" w:hAnsiTheme="minorEastAsia" w:cs="微软雅黑" w:hint="eastAsia"/>
          <w:b/>
          <w:bCs/>
          <w:color w:val="333333"/>
          <w:sz w:val="28"/>
          <w:szCs w:val="28"/>
          <w:shd w:val="clear" w:color="auto" w:fill="FFFFFF"/>
        </w:rPr>
        <w:t>监督检查</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第三十一条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无线电管理机构及其监督检查人员，对无线电管理法律、法规的实施情况进行监督检查。</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无线电管理机构及其监督检查人员实施无线电监督检查时，应当有两名以上监督检查人员参加，并出示自治区人民政府核发的行政执法证件。</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第三十二条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无线电管理机构依法开展行政执法和监督检查时，可以采取</w:t>
      </w:r>
      <w:r w:rsidRPr="003A1796">
        <w:rPr>
          <w:rFonts w:asciiTheme="minorEastAsia" w:hAnsiTheme="minorEastAsia" w:cs="微软雅黑" w:hint="eastAsia"/>
          <w:color w:val="333333"/>
          <w:sz w:val="28"/>
          <w:szCs w:val="28"/>
          <w:shd w:val="clear" w:color="auto" w:fill="FFFFFF"/>
        </w:rPr>
        <w:t>下列措施：</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（一）进入现场检查、勘验、取证；</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（二）要求被检查、调查的单位或者个人提供有关资料；</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（三）询问当事人和证人，制作询问笔录；</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（四）要求暂时停止使用有关设备；</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（五）提出限期整改要求；</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（六）实施必要的技术性制止或者阻断措施；</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lastRenderedPageBreak/>
        <w:t xml:space="preserve">　　（七）依法查封、暂扣非法或者产生有害干扰的无线电台（站）、无线电发射设备或者可以辐射无线电波的非无线电设备。</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第三十三条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无线电管理机构依法行使监督检查权，被检查单位和个人应当予以配合，不得拒绝、阻挠。</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p>
    <w:p w:rsidR="00212A07" w:rsidRPr="003A1796" w:rsidRDefault="00C23C2D" w:rsidP="003A1796">
      <w:pPr>
        <w:pStyle w:val="a3"/>
        <w:widowControl/>
        <w:shd w:val="clear" w:color="auto" w:fill="FFFFFF"/>
        <w:spacing w:beforeAutospacing="0" w:afterAutospacing="0" w:line="480" w:lineRule="auto"/>
        <w:jc w:val="center"/>
        <w:rPr>
          <w:rFonts w:asciiTheme="minorEastAsia" w:hAnsiTheme="minorEastAsia" w:cs="微软雅黑"/>
          <w:color w:val="333333"/>
          <w:sz w:val="28"/>
          <w:szCs w:val="28"/>
        </w:rPr>
      </w:pPr>
      <w:r w:rsidRPr="003A1796">
        <w:rPr>
          <w:rFonts w:asciiTheme="minorEastAsia" w:hAnsiTheme="minorEastAsia" w:cs="微软雅黑" w:hint="eastAsia"/>
          <w:b/>
          <w:bCs/>
          <w:color w:val="333333"/>
          <w:sz w:val="28"/>
          <w:szCs w:val="28"/>
          <w:shd w:val="clear" w:color="auto" w:fill="FFFFFF"/>
        </w:rPr>
        <w:t>第七章</w:t>
      </w:r>
      <w:r w:rsidRPr="003A1796">
        <w:rPr>
          <w:rFonts w:asciiTheme="minorEastAsia" w:hAnsiTheme="minorEastAsia" w:cs="微软雅黑" w:hint="eastAsia"/>
          <w:b/>
          <w:bCs/>
          <w:color w:val="333333"/>
          <w:sz w:val="28"/>
          <w:szCs w:val="28"/>
          <w:shd w:val="clear" w:color="auto" w:fill="FFFFFF"/>
        </w:rPr>
        <w:t>  </w:t>
      </w:r>
      <w:r w:rsidRPr="003A1796">
        <w:rPr>
          <w:rFonts w:asciiTheme="minorEastAsia" w:hAnsiTheme="minorEastAsia" w:cs="微软雅黑" w:hint="eastAsia"/>
          <w:b/>
          <w:bCs/>
          <w:color w:val="333333"/>
          <w:sz w:val="28"/>
          <w:szCs w:val="28"/>
          <w:shd w:val="clear" w:color="auto" w:fill="FFFFFF"/>
        </w:rPr>
        <w:t>法律责任</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第三十四条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违反本条例规定，《中华人民共和国无线电管理条例》等国家法律、法规已经</w:t>
      </w:r>
      <w:proofErr w:type="gramStart"/>
      <w:r w:rsidRPr="003A1796">
        <w:rPr>
          <w:rFonts w:asciiTheme="minorEastAsia" w:hAnsiTheme="minorEastAsia" w:cs="微软雅黑" w:hint="eastAsia"/>
          <w:color w:val="333333"/>
          <w:sz w:val="28"/>
          <w:szCs w:val="28"/>
          <w:shd w:val="clear" w:color="auto" w:fill="FFFFFF"/>
        </w:rPr>
        <w:t>作出</w:t>
      </w:r>
      <w:proofErr w:type="gramEnd"/>
      <w:r w:rsidRPr="003A1796">
        <w:rPr>
          <w:rFonts w:asciiTheme="minorEastAsia" w:hAnsiTheme="minorEastAsia" w:cs="微软雅黑" w:hint="eastAsia"/>
          <w:color w:val="333333"/>
          <w:sz w:val="28"/>
          <w:szCs w:val="28"/>
          <w:shd w:val="clear" w:color="auto" w:fill="FFFFFF"/>
        </w:rPr>
        <w:t>具体处罚规定的，从其规定。</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第三十五条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违反本条例规定，擅自拆除无线电监测设施的，由无线电管理机构责令改正，拒不改正的，处</w:t>
      </w:r>
      <w:r w:rsidRPr="003A1796">
        <w:rPr>
          <w:rFonts w:asciiTheme="minorEastAsia" w:hAnsiTheme="minorEastAsia" w:cs="微软雅黑" w:hint="eastAsia"/>
          <w:color w:val="333333"/>
          <w:sz w:val="28"/>
          <w:szCs w:val="28"/>
          <w:shd w:val="clear" w:color="auto" w:fill="FFFFFF"/>
        </w:rPr>
        <w:t>1</w:t>
      </w:r>
      <w:r w:rsidRPr="003A1796">
        <w:rPr>
          <w:rFonts w:asciiTheme="minorEastAsia" w:hAnsiTheme="minorEastAsia" w:cs="微软雅黑" w:hint="eastAsia"/>
          <w:color w:val="333333"/>
          <w:sz w:val="28"/>
          <w:szCs w:val="28"/>
          <w:shd w:val="clear" w:color="auto" w:fill="FFFFFF"/>
        </w:rPr>
        <w:t>万元以上</w:t>
      </w:r>
      <w:r w:rsidRPr="003A1796">
        <w:rPr>
          <w:rFonts w:asciiTheme="minorEastAsia" w:hAnsiTheme="minorEastAsia" w:cs="微软雅黑" w:hint="eastAsia"/>
          <w:color w:val="333333"/>
          <w:sz w:val="28"/>
          <w:szCs w:val="28"/>
          <w:shd w:val="clear" w:color="auto" w:fill="FFFFFF"/>
        </w:rPr>
        <w:t>3</w:t>
      </w:r>
      <w:r w:rsidRPr="003A1796">
        <w:rPr>
          <w:rFonts w:asciiTheme="minorEastAsia" w:hAnsiTheme="minorEastAsia" w:cs="微软雅黑" w:hint="eastAsia"/>
          <w:color w:val="333333"/>
          <w:sz w:val="28"/>
          <w:szCs w:val="28"/>
          <w:shd w:val="clear" w:color="auto" w:fill="FFFFFF"/>
        </w:rPr>
        <w:t>万元以下罚款；造成损害的，侵害人依法承担赔偿责任。</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第三十六条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违反本条例规定，有下列行为之一的，由无线电管理机构责令改正，有违法所得的没收违法所得；拒不改正的，处</w:t>
      </w:r>
      <w:r w:rsidRPr="003A1796">
        <w:rPr>
          <w:rFonts w:asciiTheme="minorEastAsia" w:hAnsiTheme="minorEastAsia" w:cs="微软雅黑" w:hint="eastAsia"/>
          <w:color w:val="333333"/>
          <w:sz w:val="28"/>
          <w:szCs w:val="28"/>
          <w:shd w:val="clear" w:color="auto" w:fill="FFFFFF"/>
        </w:rPr>
        <w:t>1000</w:t>
      </w:r>
      <w:r w:rsidRPr="003A1796">
        <w:rPr>
          <w:rFonts w:asciiTheme="minorEastAsia" w:hAnsiTheme="minorEastAsia" w:cs="微软雅黑" w:hint="eastAsia"/>
          <w:color w:val="333333"/>
          <w:sz w:val="28"/>
          <w:szCs w:val="28"/>
          <w:shd w:val="clear" w:color="auto" w:fill="FFFFFF"/>
        </w:rPr>
        <w:t>元以上</w:t>
      </w:r>
      <w:r w:rsidRPr="003A1796">
        <w:rPr>
          <w:rFonts w:asciiTheme="minorEastAsia" w:hAnsiTheme="minorEastAsia" w:cs="微软雅黑" w:hint="eastAsia"/>
          <w:color w:val="333333"/>
          <w:sz w:val="28"/>
          <w:szCs w:val="28"/>
          <w:shd w:val="clear" w:color="auto" w:fill="FFFFFF"/>
        </w:rPr>
        <w:t>1</w:t>
      </w:r>
      <w:r w:rsidRPr="003A1796">
        <w:rPr>
          <w:rFonts w:asciiTheme="minorEastAsia" w:hAnsiTheme="minorEastAsia" w:cs="微软雅黑" w:hint="eastAsia"/>
          <w:color w:val="333333"/>
          <w:sz w:val="28"/>
          <w:szCs w:val="28"/>
          <w:shd w:val="clear" w:color="auto" w:fill="FFFFFF"/>
        </w:rPr>
        <w:t>万元以下罚款：</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（一）</w:t>
      </w:r>
      <w:proofErr w:type="gramStart"/>
      <w:r w:rsidRPr="003A1796">
        <w:rPr>
          <w:rFonts w:asciiTheme="minorEastAsia" w:hAnsiTheme="minorEastAsia" w:cs="微软雅黑" w:hint="eastAsia"/>
          <w:color w:val="333333"/>
          <w:sz w:val="28"/>
          <w:szCs w:val="28"/>
          <w:shd w:val="clear" w:color="auto" w:fill="FFFFFF"/>
        </w:rPr>
        <w:t>为蓝牙设备</w:t>
      </w:r>
      <w:proofErr w:type="gramEnd"/>
      <w:r w:rsidRPr="003A1796">
        <w:rPr>
          <w:rFonts w:asciiTheme="minorEastAsia" w:hAnsiTheme="minorEastAsia" w:cs="微软雅黑" w:hint="eastAsia"/>
          <w:color w:val="333333"/>
          <w:sz w:val="28"/>
          <w:szCs w:val="28"/>
          <w:shd w:val="clear" w:color="auto" w:fill="FFFFFF"/>
        </w:rPr>
        <w:t>、模型无线电遥控设备、无线局域网设备等微功率短距离无线电发射设备加装发射天线或者射频功率放大器的；</w:t>
      </w:r>
      <w:r w:rsidRPr="003A1796">
        <w:rPr>
          <w:rFonts w:asciiTheme="minorEastAsia" w:hAnsiTheme="minorEastAsia" w:cs="微软雅黑" w:hint="eastAsia"/>
          <w:color w:val="333333"/>
          <w:sz w:val="28"/>
          <w:szCs w:val="28"/>
          <w:shd w:val="clear" w:color="auto" w:fill="FFFFFF"/>
        </w:rPr>
        <w:t> </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（二）为擅自设置、使用无线电台（站）提供设备、场所、电源等便利条件的。</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第三十七条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违反本条例规定，擅自设置、使用无线电台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的，由无线电管理机构责令改正，没收从事违法活动的设备和违法所得，可以并处</w:t>
      </w:r>
      <w:r w:rsidRPr="003A1796">
        <w:rPr>
          <w:rFonts w:asciiTheme="minorEastAsia" w:hAnsiTheme="minorEastAsia" w:cs="微软雅黑" w:hint="eastAsia"/>
          <w:color w:val="333333"/>
          <w:sz w:val="28"/>
          <w:szCs w:val="28"/>
          <w:shd w:val="clear" w:color="auto" w:fill="FFFFFF"/>
        </w:rPr>
        <w:t>5</w:t>
      </w:r>
      <w:r w:rsidRPr="003A1796">
        <w:rPr>
          <w:rFonts w:asciiTheme="minorEastAsia" w:hAnsiTheme="minorEastAsia" w:cs="微软雅黑" w:hint="eastAsia"/>
          <w:color w:val="333333"/>
          <w:sz w:val="28"/>
          <w:szCs w:val="28"/>
          <w:shd w:val="clear" w:color="auto" w:fill="FFFFFF"/>
        </w:rPr>
        <w:t>万元以下罚款；拒不改正的，并处</w:t>
      </w:r>
      <w:r w:rsidRPr="003A1796">
        <w:rPr>
          <w:rFonts w:asciiTheme="minorEastAsia" w:hAnsiTheme="minorEastAsia" w:cs="微软雅黑" w:hint="eastAsia"/>
          <w:color w:val="333333"/>
          <w:sz w:val="28"/>
          <w:szCs w:val="28"/>
          <w:shd w:val="clear" w:color="auto" w:fill="FFFFFF"/>
        </w:rPr>
        <w:t>5</w:t>
      </w:r>
      <w:r w:rsidRPr="003A1796">
        <w:rPr>
          <w:rFonts w:asciiTheme="minorEastAsia" w:hAnsiTheme="minorEastAsia" w:cs="微软雅黑" w:hint="eastAsia"/>
          <w:color w:val="333333"/>
          <w:sz w:val="28"/>
          <w:szCs w:val="28"/>
          <w:shd w:val="clear" w:color="auto" w:fill="FFFFFF"/>
        </w:rPr>
        <w:t>万元以上</w:t>
      </w:r>
      <w:r w:rsidRPr="003A1796">
        <w:rPr>
          <w:rFonts w:asciiTheme="minorEastAsia" w:hAnsiTheme="minorEastAsia" w:cs="微软雅黑" w:hint="eastAsia"/>
          <w:color w:val="333333"/>
          <w:sz w:val="28"/>
          <w:szCs w:val="28"/>
          <w:shd w:val="clear" w:color="auto" w:fill="FFFFFF"/>
        </w:rPr>
        <w:t>20</w:t>
      </w:r>
      <w:r w:rsidRPr="003A1796">
        <w:rPr>
          <w:rFonts w:asciiTheme="minorEastAsia" w:hAnsiTheme="minorEastAsia" w:cs="微软雅黑" w:hint="eastAsia"/>
          <w:color w:val="333333"/>
          <w:sz w:val="28"/>
          <w:szCs w:val="28"/>
          <w:shd w:val="clear" w:color="auto" w:fill="FFFFFF"/>
        </w:rPr>
        <w:t>万</w:t>
      </w:r>
      <w:r w:rsidRPr="003A1796">
        <w:rPr>
          <w:rFonts w:asciiTheme="minorEastAsia" w:hAnsiTheme="minorEastAsia" w:cs="微软雅黑" w:hint="eastAsia"/>
          <w:color w:val="333333"/>
          <w:sz w:val="28"/>
          <w:szCs w:val="28"/>
          <w:shd w:val="clear" w:color="auto" w:fill="FFFFFF"/>
        </w:rPr>
        <w:lastRenderedPageBreak/>
        <w:t>元以下罚款；擅自设置、使用无线电台</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站</w:t>
      </w:r>
      <w:r w:rsidRPr="003A1796">
        <w:rPr>
          <w:rFonts w:asciiTheme="minorEastAsia" w:hAnsiTheme="minorEastAsia" w:cs="微软雅黑" w:hint="eastAsia"/>
          <w:color w:val="333333"/>
          <w:sz w:val="28"/>
          <w:szCs w:val="28"/>
          <w:shd w:val="clear" w:color="auto" w:fill="FFFFFF"/>
        </w:rPr>
        <w:t>)</w:t>
      </w:r>
      <w:r w:rsidRPr="003A1796">
        <w:rPr>
          <w:rFonts w:asciiTheme="minorEastAsia" w:hAnsiTheme="minorEastAsia" w:cs="微软雅黑" w:hint="eastAsia"/>
          <w:color w:val="333333"/>
          <w:sz w:val="28"/>
          <w:szCs w:val="28"/>
          <w:shd w:val="clear" w:color="auto" w:fill="FFFFFF"/>
        </w:rPr>
        <w:t>从事诈骗等违法活动，尚不构成犯罪的，并处</w:t>
      </w:r>
      <w:r w:rsidRPr="003A1796">
        <w:rPr>
          <w:rFonts w:asciiTheme="minorEastAsia" w:hAnsiTheme="minorEastAsia" w:cs="微软雅黑" w:hint="eastAsia"/>
          <w:color w:val="333333"/>
          <w:sz w:val="28"/>
          <w:szCs w:val="28"/>
          <w:shd w:val="clear" w:color="auto" w:fill="FFFFFF"/>
        </w:rPr>
        <w:t>20</w:t>
      </w:r>
      <w:r w:rsidRPr="003A1796">
        <w:rPr>
          <w:rFonts w:asciiTheme="minorEastAsia" w:hAnsiTheme="minorEastAsia" w:cs="微软雅黑" w:hint="eastAsia"/>
          <w:color w:val="333333"/>
          <w:sz w:val="28"/>
          <w:szCs w:val="28"/>
          <w:shd w:val="clear" w:color="auto" w:fill="FFFFFF"/>
        </w:rPr>
        <w:t>万元以上</w:t>
      </w:r>
      <w:r w:rsidRPr="003A1796">
        <w:rPr>
          <w:rFonts w:asciiTheme="minorEastAsia" w:hAnsiTheme="minorEastAsia" w:cs="微软雅黑" w:hint="eastAsia"/>
          <w:color w:val="333333"/>
          <w:sz w:val="28"/>
          <w:szCs w:val="28"/>
          <w:shd w:val="clear" w:color="auto" w:fill="FFFFFF"/>
        </w:rPr>
        <w:t>50</w:t>
      </w:r>
      <w:r w:rsidRPr="003A1796">
        <w:rPr>
          <w:rFonts w:asciiTheme="minorEastAsia" w:hAnsiTheme="minorEastAsia" w:cs="微软雅黑" w:hint="eastAsia"/>
          <w:color w:val="333333"/>
          <w:sz w:val="28"/>
          <w:szCs w:val="28"/>
          <w:shd w:val="clear" w:color="auto" w:fill="FFFFFF"/>
        </w:rPr>
        <w:t>万元以下罚款。</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第三十八条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无</w:t>
      </w:r>
      <w:r w:rsidRPr="003A1796">
        <w:rPr>
          <w:rFonts w:asciiTheme="minorEastAsia" w:hAnsiTheme="minorEastAsia" w:cs="微软雅黑" w:hint="eastAsia"/>
          <w:color w:val="333333"/>
          <w:sz w:val="28"/>
          <w:szCs w:val="28"/>
          <w:shd w:val="clear" w:color="auto" w:fill="FFFFFF"/>
        </w:rPr>
        <w:t>线电管理机构及其工作人员有下列行为之一的，由其所在单位或者上级主管部门，对直接负责的主管人员和其他直接责任人员依法给予处分；构成犯罪的，依法追究刑事责任</w:t>
      </w:r>
      <w:r w:rsidRPr="003A1796">
        <w:rPr>
          <w:rFonts w:asciiTheme="minorEastAsia" w:hAnsiTheme="minorEastAsia" w:cs="微软雅黑" w:hint="eastAsia"/>
          <w:color w:val="333333"/>
          <w:sz w:val="28"/>
          <w:szCs w:val="28"/>
          <w:shd w:val="clear" w:color="auto" w:fill="FFFFFF"/>
        </w:rPr>
        <w:t>:</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（一）未依照国家规定权限和程序实施无线电频率使用许可的；</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（二）未依法审批设置、使用无线电台（站）的；</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（三）未依法对无线电发射设备进行检测的；</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（四）未依法履行无线电监督检查职责的；</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（五）发现违法行为不及时查处造成严重后果的；</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（六）有其他滥用职权、玩忽职守、徇私舞弊行为的。</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p>
    <w:p w:rsidR="00212A07" w:rsidRPr="003A1796" w:rsidRDefault="00C23C2D" w:rsidP="003A1796">
      <w:pPr>
        <w:pStyle w:val="a3"/>
        <w:widowControl/>
        <w:shd w:val="clear" w:color="auto" w:fill="FFFFFF"/>
        <w:spacing w:beforeAutospacing="0" w:afterAutospacing="0" w:line="480" w:lineRule="auto"/>
        <w:jc w:val="center"/>
        <w:rPr>
          <w:rFonts w:asciiTheme="minorEastAsia" w:hAnsiTheme="minorEastAsia" w:cs="微软雅黑"/>
          <w:color w:val="333333"/>
          <w:sz w:val="28"/>
          <w:szCs w:val="28"/>
        </w:rPr>
      </w:pPr>
      <w:r w:rsidRPr="003A1796">
        <w:rPr>
          <w:rFonts w:asciiTheme="minorEastAsia" w:hAnsiTheme="minorEastAsia" w:cs="微软雅黑" w:hint="eastAsia"/>
          <w:b/>
          <w:bCs/>
          <w:color w:val="333333"/>
          <w:sz w:val="28"/>
          <w:szCs w:val="28"/>
          <w:shd w:val="clear" w:color="auto" w:fill="FFFFFF"/>
        </w:rPr>
        <w:t>第八章</w:t>
      </w:r>
      <w:r w:rsidRPr="003A1796">
        <w:rPr>
          <w:rFonts w:asciiTheme="minorEastAsia" w:hAnsiTheme="minorEastAsia" w:cs="微软雅黑" w:hint="eastAsia"/>
          <w:b/>
          <w:bCs/>
          <w:color w:val="333333"/>
          <w:sz w:val="28"/>
          <w:szCs w:val="28"/>
          <w:shd w:val="clear" w:color="auto" w:fill="FFFFFF"/>
        </w:rPr>
        <w:t>  </w:t>
      </w:r>
      <w:r w:rsidRPr="003A1796">
        <w:rPr>
          <w:rFonts w:asciiTheme="minorEastAsia" w:hAnsiTheme="minorEastAsia" w:cs="微软雅黑" w:hint="eastAsia"/>
          <w:b/>
          <w:bCs/>
          <w:color w:val="333333"/>
          <w:sz w:val="28"/>
          <w:szCs w:val="28"/>
          <w:shd w:val="clear" w:color="auto" w:fill="FFFFFF"/>
        </w:rPr>
        <w:t>附</w:t>
      </w:r>
      <w:r w:rsidRPr="003A1796">
        <w:rPr>
          <w:rFonts w:asciiTheme="minorEastAsia" w:hAnsiTheme="minorEastAsia" w:cs="微软雅黑" w:hint="eastAsia"/>
          <w:b/>
          <w:bCs/>
          <w:color w:val="333333"/>
          <w:sz w:val="28"/>
          <w:szCs w:val="28"/>
          <w:shd w:val="clear" w:color="auto" w:fill="FFFFFF"/>
        </w:rPr>
        <w:t>  </w:t>
      </w:r>
      <w:r w:rsidRPr="003A1796">
        <w:rPr>
          <w:rFonts w:asciiTheme="minorEastAsia" w:hAnsiTheme="minorEastAsia" w:cs="微软雅黑" w:hint="eastAsia"/>
          <w:b/>
          <w:bCs/>
          <w:color w:val="333333"/>
          <w:sz w:val="28"/>
          <w:szCs w:val="28"/>
          <w:shd w:val="clear" w:color="auto" w:fill="FFFFFF"/>
        </w:rPr>
        <w:t>则</w:t>
      </w:r>
    </w:p>
    <w:p w:rsidR="00212A07" w:rsidRPr="003A1796" w:rsidRDefault="00C23C2D" w:rsidP="003A1796">
      <w:pPr>
        <w:pStyle w:val="a3"/>
        <w:widowControl/>
        <w:shd w:val="clear" w:color="auto" w:fill="FFFFFF"/>
        <w:spacing w:beforeAutospacing="0" w:afterAutospacing="0" w:line="480" w:lineRule="auto"/>
        <w:rPr>
          <w:rFonts w:asciiTheme="minorEastAsia" w:hAnsiTheme="minorEastAsia" w:cs="微软雅黑"/>
          <w:color w:val="333333"/>
          <w:sz w:val="28"/>
          <w:szCs w:val="28"/>
        </w:rPr>
      </w:pPr>
      <w:r w:rsidRPr="003A1796">
        <w:rPr>
          <w:rFonts w:asciiTheme="minorEastAsia" w:hAnsiTheme="minorEastAsia" w:cs="微软雅黑" w:hint="eastAsia"/>
          <w:color w:val="333333"/>
          <w:sz w:val="28"/>
          <w:szCs w:val="28"/>
          <w:shd w:val="clear" w:color="auto" w:fill="FFFFFF"/>
        </w:rPr>
        <w:t xml:space="preserve">　　</w:t>
      </w:r>
      <w:r w:rsidRPr="003A1796">
        <w:rPr>
          <w:rFonts w:asciiTheme="minorEastAsia" w:hAnsiTheme="minorEastAsia" w:cs="微软雅黑" w:hint="eastAsia"/>
          <w:b/>
          <w:bCs/>
          <w:color w:val="333333"/>
          <w:sz w:val="28"/>
          <w:szCs w:val="28"/>
          <w:shd w:val="clear" w:color="auto" w:fill="FFFFFF"/>
        </w:rPr>
        <w:t>第三十九条</w:t>
      </w:r>
      <w:r w:rsidRPr="003A1796">
        <w:rPr>
          <w:rFonts w:asciiTheme="minorEastAsia" w:hAnsiTheme="minorEastAsia" w:cs="微软雅黑" w:hint="eastAsia"/>
          <w:color w:val="333333"/>
          <w:sz w:val="28"/>
          <w:szCs w:val="28"/>
          <w:shd w:val="clear" w:color="auto" w:fill="FFFFFF"/>
        </w:rPr>
        <w:t>  </w:t>
      </w:r>
      <w:r w:rsidRPr="003A1796">
        <w:rPr>
          <w:rFonts w:asciiTheme="minorEastAsia" w:hAnsiTheme="minorEastAsia" w:cs="微软雅黑" w:hint="eastAsia"/>
          <w:color w:val="333333"/>
          <w:sz w:val="28"/>
          <w:szCs w:val="28"/>
          <w:shd w:val="clear" w:color="auto" w:fill="FFFFFF"/>
        </w:rPr>
        <w:t>本条例</w:t>
      </w:r>
      <w:r w:rsidRPr="003A1796">
        <w:rPr>
          <w:rFonts w:asciiTheme="minorEastAsia" w:hAnsiTheme="minorEastAsia" w:cs="微软雅黑" w:hint="eastAsia"/>
          <w:color w:val="333333"/>
          <w:sz w:val="28"/>
          <w:szCs w:val="28"/>
          <w:shd w:val="clear" w:color="auto" w:fill="FFFFFF"/>
        </w:rPr>
        <w:t>自</w:t>
      </w:r>
      <w:r w:rsidRPr="003A1796">
        <w:rPr>
          <w:rFonts w:asciiTheme="minorEastAsia" w:hAnsiTheme="minorEastAsia" w:cs="微软雅黑" w:hint="eastAsia"/>
          <w:color w:val="333333"/>
          <w:sz w:val="28"/>
          <w:szCs w:val="28"/>
          <w:shd w:val="clear" w:color="auto" w:fill="FFFFFF"/>
        </w:rPr>
        <w:t>2011</w:t>
      </w:r>
      <w:r w:rsidRPr="003A1796">
        <w:rPr>
          <w:rFonts w:asciiTheme="minorEastAsia" w:hAnsiTheme="minorEastAsia" w:cs="微软雅黑" w:hint="eastAsia"/>
          <w:color w:val="333333"/>
          <w:sz w:val="28"/>
          <w:szCs w:val="28"/>
          <w:shd w:val="clear" w:color="auto" w:fill="FFFFFF"/>
        </w:rPr>
        <w:t>年</w:t>
      </w:r>
      <w:r w:rsidRPr="003A1796">
        <w:rPr>
          <w:rFonts w:asciiTheme="minorEastAsia" w:hAnsiTheme="minorEastAsia" w:cs="微软雅黑" w:hint="eastAsia"/>
          <w:color w:val="333333"/>
          <w:sz w:val="28"/>
          <w:szCs w:val="28"/>
          <w:shd w:val="clear" w:color="auto" w:fill="FFFFFF"/>
        </w:rPr>
        <w:t>5</w:t>
      </w:r>
      <w:r w:rsidRPr="003A1796">
        <w:rPr>
          <w:rFonts w:asciiTheme="minorEastAsia" w:hAnsiTheme="minorEastAsia" w:cs="微软雅黑" w:hint="eastAsia"/>
          <w:color w:val="333333"/>
          <w:sz w:val="28"/>
          <w:szCs w:val="28"/>
          <w:shd w:val="clear" w:color="auto" w:fill="FFFFFF"/>
        </w:rPr>
        <w:t>月</w:t>
      </w:r>
      <w:r w:rsidRPr="003A1796">
        <w:rPr>
          <w:rFonts w:asciiTheme="minorEastAsia" w:hAnsiTheme="minorEastAsia" w:cs="微软雅黑" w:hint="eastAsia"/>
          <w:color w:val="333333"/>
          <w:sz w:val="28"/>
          <w:szCs w:val="28"/>
          <w:shd w:val="clear" w:color="auto" w:fill="FFFFFF"/>
        </w:rPr>
        <w:t>1</w:t>
      </w:r>
      <w:r w:rsidRPr="003A1796">
        <w:rPr>
          <w:rFonts w:asciiTheme="minorEastAsia" w:hAnsiTheme="minorEastAsia" w:cs="微软雅黑" w:hint="eastAsia"/>
          <w:color w:val="333333"/>
          <w:sz w:val="28"/>
          <w:szCs w:val="28"/>
          <w:shd w:val="clear" w:color="auto" w:fill="FFFFFF"/>
        </w:rPr>
        <w:t>日起施行。自治区人民政府</w:t>
      </w:r>
      <w:r w:rsidRPr="003A1796">
        <w:rPr>
          <w:rFonts w:asciiTheme="minorEastAsia" w:hAnsiTheme="minorEastAsia" w:cs="微软雅黑" w:hint="eastAsia"/>
          <w:color w:val="333333"/>
          <w:sz w:val="28"/>
          <w:szCs w:val="28"/>
          <w:shd w:val="clear" w:color="auto" w:fill="FFFFFF"/>
        </w:rPr>
        <w:t>2004</w:t>
      </w:r>
      <w:r w:rsidRPr="003A1796">
        <w:rPr>
          <w:rFonts w:asciiTheme="minorEastAsia" w:hAnsiTheme="minorEastAsia" w:cs="微软雅黑" w:hint="eastAsia"/>
          <w:color w:val="333333"/>
          <w:sz w:val="28"/>
          <w:szCs w:val="28"/>
          <w:shd w:val="clear" w:color="auto" w:fill="FFFFFF"/>
        </w:rPr>
        <w:t>年</w:t>
      </w:r>
      <w:r w:rsidRPr="003A1796">
        <w:rPr>
          <w:rFonts w:asciiTheme="minorEastAsia" w:hAnsiTheme="minorEastAsia" w:cs="微软雅黑" w:hint="eastAsia"/>
          <w:color w:val="333333"/>
          <w:sz w:val="28"/>
          <w:szCs w:val="28"/>
          <w:shd w:val="clear" w:color="auto" w:fill="FFFFFF"/>
        </w:rPr>
        <w:t>2</w:t>
      </w:r>
      <w:r w:rsidRPr="003A1796">
        <w:rPr>
          <w:rFonts w:asciiTheme="minorEastAsia" w:hAnsiTheme="minorEastAsia" w:cs="微软雅黑" w:hint="eastAsia"/>
          <w:color w:val="333333"/>
          <w:sz w:val="28"/>
          <w:szCs w:val="28"/>
          <w:shd w:val="clear" w:color="auto" w:fill="FFFFFF"/>
        </w:rPr>
        <w:t>月</w:t>
      </w:r>
      <w:r w:rsidRPr="003A1796">
        <w:rPr>
          <w:rFonts w:asciiTheme="minorEastAsia" w:hAnsiTheme="minorEastAsia" w:cs="微软雅黑" w:hint="eastAsia"/>
          <w:color w:val="333333"/>
          <w:sz w:val="28"/>
          <w:szCs w:val="28"/>
          <w:shd w:val="clear" w:color="auto" w:fill="FFFFFF"/>
        </w:rPr>
        <w:t>26</w:t>
      </w:r>
      <w:r w:rsidRPr="003A1796">
        <w:rPr>
          <w:rFonts w:asciiTheme="minorEastAsia" w:hAnsiTheme="minorEastAsia" w:cs="微软雅黑" w:hint="eastAsia"/>
          <w:color w:val="333333"/>
          <w:sz w:val="28"/>
          <w:szCs w:val="28"/>
          <w:shd w:val="clear" w:color="auto" w:fill="FFFFFF"/>
        </w:rPr>
        <w:t>日发布的《内蒙古自治区无线电管理办法》同时废止。</w:t>
      </w:r>
    </w:p>
    <w:p w:rsidR="00212A07" w:rsidRPr="003A1796" w:rsidRDefault="00212A07" w:rsidP="003A1796">
      <w:pPr>
        <w:spacing w:line="480" w:lineRule="auto"/>
        <w:rPr>
          <w:rFonts w:asciiTheme="minorEastAsia" w:hAnsiTheme="minorEastAsia"/>
          <w:sz w:val="28"/>
          <w:szCs w:val="28"/>
        </w:rPr>
      </w:pPr>
    </w:p>
    <w:sectPr w:rsidR="00212A07" w:rsidRPr="003A1796" w:rsidSect="00212A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C2D" w:rsidRDefault="00C23C2D" w:rsidP="003A1796">
      <w:r>
        <w:separator/>
      </w:r>
    </w:p>
  </w:endnote>
  <w:endnote w:type="continuationSeparator" w:id="0">
    <w:p w:rsidR="00C23C2D" w:rsidRDefault="00C23C2D" w:rsidP="003A1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C2D" w:rsidRDefault="00C23C2D" w:rsidP="003A1796">
      <w:r>
        <w:separator/>
      </w:r>
    </w:p>
  </w:footnote>
  <w:footnote w:type="continuationSeparator" w:id="0">
    <w:p w:rsidR="00C23C2D" w:rsidRDefault="00C23C2D" w:rsidP="003A1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M0MTk1ODQ3YzFlM2IzMjNjNWZlZTcxMDUxYjdlNmQifQ=="/>
  </w:docVars>
  <w:rsids>
    <w:rsidRoot w:val="00212A07"/>
    <w:rsid w:val="00212A07"/>
    <w:rsid w:val="003A1796"/>
    <w:rsid w:val="00C23C2D"/>
    <w:rsid w:val="7BFE7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A0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12A07"/>
    <w:pPr>
      <w:spacing w:beforeAutospacing="1" w:afterAutospacing="1"/>
      <w:jc w:val="left"/>
    </w:pPr>
    <w:rPr>
      <w:rFonts w:cs="Times New Roman"/>
      <w:kern w:val="0"/>
      <w:sz w:val="24"/>
    </w:rPr>
  </w:style>
  <w:style w:type="paragraph" w:styleId="a4">
    <w:name w:val="header"/>
    <w:basedOn w:val="a"/>
    <w:link w:val="Char"/>
    <w:rsid w:val="003A1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A1796"/>
    <w:rPr>
      <w:rFonts w:asciiTheme="minorHAnsi" w:eastAsiaTheme="minorEastAsia" w:hAnsiTheme="minorHAnsi" w:cstheme="minorBidi"/>
      <w:kern w:val="2"/>
      <w:sz w:val="18"/>
      <w:szCs w:val="18"/>
    </w:rPr>
  </w:style>
  <w:style w:type="paragraph" w:styleId="a5">
    <w:name w:val="footer"/>
    <w:basedOn w:val="a"/>
    <w:link w:val="Char0"/>
    <w:rsid w:val="003A1796"/>
    <w:pPr>
      <w:tabs>
        <w:tab w:val="center" w:pos="4153"/>
        <w:tab w:val="right" w:pos="8306"/>
      </w:tabs>
      <w:snapToGrid w:val="0"/>
      <w:jc w:val="left"/>
    </w:pPr>
    <w:rPr>
      <w:sz w:val="18"/>
      <w:szCs w:val="18"/>
    </w:rPr>
  </w:style>
  <w:style w:type="character" w:customStyle="1" w:styleId="Char0">
    <w:name w:val="页脚 Char"/>
    <w:basedOn w:val="a0"/>
    <w:link w:val="a5"/>
    <w:rsid w:val="003A179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2022-09-14T01:39:00Z</dcterms:created>
  <dcterms:modified xsi:type="dcterms:W3CDTF">2022-09-21T07:28:00Z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D0FEC5D52CE348889765851F63B4E303</vt:lpwstr>
  </property>
</Properties>
</file>