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538" w:rsidRPr="00AF2538" w:rsidRDefault="00AF2538" w:rsidP="00AF2538">
      <w:pPr>
        <w:spacing w:line="480" w:lineRule="auto"/>
        <w:jc w:val="center"/>
        <w:rPr>
          <w:rFonts w:asciiTheme="minorEastAsia" w:hAnsiTheme="minorEastAsia" w:hint="eastAsia"/>
          <w:sz w:val="28"/>
          <w:szCs w:val="28"/>
        </w:rPr>
      </w:pPr>
      <w:r w:rsidRPr="00AF2538">
        <w:rPr>
          <w:rFonts w:asciiTheme="minorEastAsia" w:hAnsiTheme="minorEastAsia" w:hint="eastAsia"/>
          <w:sz w:val="28"/>
          <w:szCs w:val="28"/>
        </w:rPr>
        <w:t>国家发展改革委等部门关于支持内蒙古绿色低碳高质量发展若干政策措施的通知</w:t>
      </w:r>
    </w:p>
    <w:p w:rsidR="00AF2538" w:rsidRPr="00AF2538" w:rsidRDefault="00AF2538" w:rsidP="00AF2538">
      <w:pPr>
        <w:spacing w:line="480" w:lineRule="auto"/>
        <w:jc w:val="center"/>
        <w:rPr>
          <w:rFonts w:asciiTheme="minorEastAsia" w:hAnsiTheme="minorEastAsia" w:hint="eastAsia"/>
          <w:sz w:val="28"/>
          <w:szCs w:val="28"/>
        </w:rPr>
      </w:pPr>
      <w:proofErr w:type="gramStart"/>
      <w:r w:rsidRPr="00AF2538">
        <w:rPr>
          <w:rFonts w:asciiTheme="minorEastAsia" w:hAnsiTheme="minorEastAsia" w:hint="eastAsia"/>
          <w:sz w:val="28"/>
          <w:szCs w:val="28"/>
        </w:rPr>
        <w:t>发改环</w:t>
      </w:r>
      <w:proofErr w:type="gramEnd"/>
      <w:r w:rsidRPr="00AF2538">
        <w:rPr>
          <w:rFonts w:asciiTheme="minorEastAsia" w:hAnsiTheme="minorEastAsia" w:hint="eastAsia"/>
          <w:sz w:val="28"/>
          <w:szCs w:val="28"/>
        </w:rPr>
        <w:t>资〔2024〕379号</w:t>
      </w:r>
    </w:p>
    <w:p w:rsidR="00AF2538" w:rsidRPr="00AF2538" w:rsidRDefault="00AF2538" w:rsidP="00AF2538">
      <w:pPr>
        <w:spacing w:line="480" w:lineRule="auto"/>
        <w:rPr>
          <w:rFonts w:asciiTheme="minorEastAsia" w:hAnsiTheme="minorEastAsia"/>
          <w:sz w:val="28"/>
          <w:szCs w:val="28"/>
        </w:rPr>
      </w:pPr>
    </w:p>
    <w:p w:rsidR="00AF2538" w:rsidRPr="00AF2538" w:rsidRDefault="00AF2538" w:rsidP="00AF2538">
      <w:pPr>
        <w:spacing w:line="480" w:lineRule="auto"/>
        <w:rPr>
          <w:rFonts w:asciiTheme="minorEastAsia" w:hAnsiTheme="minorEastAsia" w:hint="eastAsia"/>
          <w:sz w:val="28"/>
          <w:szCs w:val="28"/>
        </w:rPr>
      </w:pPr>
      <w:r w:rsidRPr="00AF2538">
        <w:rPr>
          <w:rFonts w:asciiTheme="minorEastAsia" w:hAnsiTheme="minorEastAsia" w:hint="eastAsia"/>
          <w:sz w:val="28"/>
          <w:szCs w:val="28"/>
        </w:rPr>
        <w:t>内蒙古自治区发展改革委、工业和信息化厅、自然资源厅、生态环境厅、能源局、林草局：</w:t>
      </w:r>
    </w:p>
    <w:p w:rsidR="00AF2538" w:rsidRPr="00AF2538" w:rsidRDefault="00AF2538" w:rsidP="00AF2538">
      <w:pPr>
        <w:spacing w:line="480" w:lineRule="auto"/>
        <w:ind w:firstLineChars="200" w:firstLine="560"/>
        <w:rPr>
          <w:rFonts w:asciiTheme="minorEastAsia" w:hAnsiTheme="minorEastAsia"/>
          <w:sz w:val="28"/>
          <w:szCs w:val="28"/>
        </w:rPr>
      </w:pPr>
      <w:r w:rsidRPr="00AF2538">
        <w:rPr>
          <w:rFonts w:asciiTheme="minorEastAsia" w:hAnsiTheme="minorEastAsia" w:hint="eastAsia"/>
          <w:sz w:val="28"/>
          <w:szCs w:val="28"/>
        </w:rPr>
        <w:t>为深入贯彻落实《国务院关于推动内蒙古高质量发展</w:t>
      </w:r>
      <w:r w:rsidRPr="00AF2538">
        <w:rPr>
          <w:rFonts w:asciiTheme="minorEastAsia" w:hAnsiTheme="minorEastAsia"/>
          <w:sz w:val="28"/>
          <w:szCs w:val="28"/>
        </w:rPr>
        <w:t xml:space="preserve"> </w:t>
      </w:r>
      <w:r w:rsidRPr="00AF2538">
        <w:rPr>
          <w:rFonts w:asciiTheme="minorEastAsia" w:hAnsiTheme="minorEastAsia" w:hint="eastAsia"/>
          <w:sz w:val="28"/>
          <w:szCs w:val="28"/>
        </w:rPr>
        <w:t>奋力书写中国式现代化新篇章的意见》（国发〔</w:t>
      </w:r>
      <w:r w:rsidRPr="00AF2538">
        <w:rPr>
          <w:rFonts w:asciiTheme="minorEastAsia" w:hAnsiTheme="minorEastAsia"/>
          <w:sz w:val="28"/>
          <w:szCs w:val="28"/>
        </w:rPr>
        <w:t>2023</w:t>
      </w:r>
      <w:r w:rsidRPr="00AF2538">
        <w:rPr>
          <w:rFonts w:asciiTheme="minorEastAsia" w:hAnsiTheme="minorEastAsia" w:hint="eastAsia"/>
          <w:sz w:val="28"/>
          <w:szCs w:val="28"/>
        </w:rPr>
        <w:t>〕</w:t>
      </w:r>
      <w:r w:rsidRPr="00AF2538">
        <w:rPr>
          <w:rFonts w:asciiTheme="minorEastAsia" w:hAnsiTheme="minorEastAsia"/>
          <w:sz w:val="28"/>
          <w:szCs w:val="28"/>
        </w:rPr>
        <w:t>16</w:t>
      </w:r>
      <w:r w:rsidRPr="00AF2538">
        <w:rPr>
          <w:rFonts w:asciiTheme="minorEastAsia" w:hAnsiTheme="minorEastAsia" w:hint="eastAsia"/>
          <w:sz w:val="28"/>
          <w:szCs w:val="28"/>
        </w:rPr>
        <w:t>号），支持内蒙古大力发展以绿色低碳为鲜明特征的新质生产力，进一步推动内蒙古绿色低碳高质量发展，提出以下措施。</w:t>
      </w:r>
    </w:p>
    <w:p w:rsidR="00AF2538" w:rsidRPr="00AF2538" w:rsidRDefault="00AF2538" w:rsidP="00AF2538">
      <w:pPr>
        <w:spacing w:line="480" w:lineRule="auto"/>
        <w:ind w:firstLineChars="200" w:firstLine="560"/>
        <w:rPr>
          <w:rFonts w:asciiTheme="minorEastAsia" w:hAnsiTheme="minorEastAsia"/>
          <w:sz w:val="28"/>
          <w:szCs w:val="28"/>
        </w:rPr>
      </w:pPr>
      <w:r w:rsidRPr="00AF2538">
        <w:rPr>
          <w:rFonts w:asciiTheme="minorEastAsia" w:hAnsiTheme="minorEastAsia" w:hint="eastAsia"/>
          <w:sz w:val="28"/>
          <w:szCs w:val="28"/>
        </w:rPr>
        <w:t>一、加快能源绿色低碳转型</w:t>
      </w:r>
    </w:p>
    <w:p w:rsidR="00AF2538" w:rsidRPr="00AF2538" w:rsidRDefault="00AF2538" w:rsidP="00AF2538">
      <w:pPr>
        <w:spacing w:line="480" w:lineRule="auto"/>
        <w:ind w:firstLineChars="200" w:firstLine="560"/>
        <w:rPr>
          <w:rFonts w:asciiTheme="minorEastAsia" w:hAnsiTheme="minorEastAsia"/>
          <w:sz w:val="28"/>
          <w:szCs w:val="28"/>
        </w:rPr>
      </w:pPr>
      <w:r w:rsidRPr="00AF2538">
        <w:rPr>
          <w:rFonts w:asciiTheme="minorEastAsia" w:hAnsiTheme="minorEastAsia" w:hint="eastAsia"/>
          <w:sz w:val="28"/>
          <w:szCs w:val="28"/>
        </w:rPr>
        <w:t>（一）以更大力度发展新能源。以库布其、乌兰布和、腾格里、巴丹吉林沙漠为重点，规划建设大型风电光</w:t>
      </w:r>
      <w:proofErr w:type="gramStart"/>
      <w:r w:rsidRPr="00AF2538">
        <w:rPr>
          <w:rFonts w:asciiTheme="minorEastAsia" w:hAnsiTheme="minorEastAsia" w:hint="eastAsia"/>
          <w:sz w:val="28"/>
          <w:szCs w:val="28"/>
        </w:rPr>
        <w:t>伏</w:t>
      </w:r>
      <w:proofErr w:type="gramEnd"/>
      <w:r w:rsidRPr="00AF2538">
        <w:rPr>
          <w:rFonts w:asciiTheme="minorEastAsia" w:hAnsiTheme="minorEastAsia" w:hint="eastAsia"/>
          <w:sz w:val="28"/>
          <w:szCs w:val="28"/>
        </w:rPr>
        <w:t>基地，同步开展规划环评，切实发挥规划引领作用，积极发展光热发电。重点在沙漠、戈壁、荒漠地区、边境地区、采煤沉陷区、露天矿排土场等合理布局新能源项目。</w:t>
      </w:r>
      <w:proofErr w:type="gramStart"/>
      <w:r w:rsidRPr="00AF2538">
        <w:rPr>
          <w:rFonts w:asciiTheme="minorEastAsia" w:hAnsiTheme="minorEastAsia" w:hint="eastAsia"/>
          <w:sz w:val="28"/>
          <w:szCs w:val="28"/>
        </w:rPr>
        <w:t>鼓励央地企业</w:t>
      </w:r>
      <w:proofErr w:type="gramEnd"/>
      <w:r w:rsidRPr="00AF2538">
        <w:rPr>
          <w:rFonts w:asciiTheme="minorEastAsia" w:hAnsiTheme="minorEastAsia" w:hint="eastAsia"/>
          <w:sz w:val="28"/>
          <w:szCs w:val="28"/>
        </w:rPr>
        <w:t>合作、各类所有制企业开展合作，联合建设运营风光基地。</w:t>
      </w:r>
    </w:p>
    <w:p w:rsidR="00AF2538" w:rsidRPr="00AF2538" w:rsidRDefault="00AF2538" w:rsidP="00AF2538">
      <w:pPr>
        <w:spacing w:line="480" w:lineRule="auto"/>
        <w:ind w:firstLineChars="200" w:firstLine="560"/>
        <w:rPr>
          <w:rFonts w:asciiTheme="minorEastAsia" w:hAnsiTheme="minorEastAsia"/>
          <w:sz w:val="28"/>
          <w:szCs w:val="28"/>
        </w:rPr>
      </w:pPr>
      <w:r w:rsidRPr="00AF2538">
        <w:rPr>
          <w:rFonts w:asciiTheme="minorEastAsia" w:hAnsiTheme="minorEastAsia" w:hint="eastAsia"/>
          <w:sz w:val="28"/>
          <w:szCs w:val="28"/>
        </w:rPr>
        <w:t>（二）大力推进煤炭绿色开采和清洁高效利用。优化鄂尔多斯、呼伦贝尔、锡林郭勒煤炭产能，有序推进通辽等地区先进产能建设，保护性管理利用稀有煤种。支持内蒙古全面实施煤电机组</w:t>
      </w:r>
      <w:proofErr w:type="gramStart"/>
      <w:r w:rsidRPr="00AF2538">
        <w:rPr>
          <w:rFonts w:asciiTheme="minorEastAsia" w:hAnsiTheme="minorEastAsia" w:hint="eastAsia"/>
          <w:sz w:val="28"/>
          <w:szCs w:val="28"/>
        </w:rPr>
        <w:t>节能降碳改造</w:t>
      </w:r>
      <w:proofErr w:type="gramEnd"/>
      <w:r w:rsidRPr="00AF2538">
        <w:rPr>
          <w:rFonts w:asciiTheme="minorEastAsia" w:hAnsiTheme="minorEastAsia" w:hint="eastAsia"/>
          <w:sz w:val="28"/>
          <w:szCs w:val="28"/>
        </w:rPr>
        <w:t>、供热改造、灵活性改造“三改联动”，推进煤电低碳化示范项目建设，多</w:t>
      </w:r>
      <w:proofErr w:type="gramStart"/>
      <w:r w:rsidRPr="00AF2538">
        <w:rPr>
          <w:rFonts w:asciiTheme="minorEastAsia" w:hAnsiTheme="minorEastAsia" w:hint="eastAsia"/>
          <w:sz w:val="28"/>
          <w:szCs w:val="28"/>
        </w:rPr>
        <w:t>措</w:t>
      </w:r>
      <w:proofErr w:type="gramEnd"/>
      <w:r w:rsidRPr="00AF2538">
        <w:rPr>
          <w:rFonts w:asciiTheme="minorEastAsia" w:hAnsiTheme="minorEastAsia" w:hint="eastAsia"/>
          <w:sz w:val="28"/>
          <w:szCs w:val="28"/>
        </w:rPr>
        <w:t>并举逐步减少非电行业燃料煤用量。切实落实鼓励煤矸石</w:t>
      </w:r>
      <w:r w:rsidRPr="00AF2538">
        <w:rPr>
          <w:rFonts w:asciiTheme="minorEastAsia" w:hAnsiTheme="minorEastAsia" w:hint="eastAsia"/>
          <w:sz w:val="28"/>
          <w:szCs w:val="28"/>
        </w:rPr>
        <w:lastRenderedPageBreak/>
        <w:t>综合利用的政策措施，推动矿井水达标处理后用于流域生态补水，协同开展露天煤矿污染治理与生态修复，妥善解决矿区现有生态环境问题，加大煤矿瓦斯抽采利用，降低煤炭开采甲烷排放，提升煤炭绿色开发水平。</w:t>
      </w:r>
    </w:p>
    <w:p w:rsidR="00AF2538" w:rsidRPr="00AF2538" w:rsidRDefault="00AF2538" w:rsidP="00AF2538">
      <w:pPr>
        <w:spacing w:line="480" w:lineRule="auto"/>
        <w:ind w:firstLineChars="200" w:firstLine="560"/>
        <w:rPr>
          <w:rFonts w:asciiTheme="minorEastAsia" w:hAnsiTheme="minorEastAsia"/>
          <w:sz w:val="28"/>
          <w:szCs w:val="28"/>
        </w:rPr>
      </w:pPr>
      <w:r w:rsidRPr="00AF2538">
        <w:rPr>
          <w:rFonts w:asciiTheme="minorEastAsia" w:hAnsiTheme="minorEastAsia" w:hint="eastAsia"/>
          <w:sz w:val="28"/>
          <w:szCs w:val="28"/>
        </w:rPr>
        <w:t>（三）加大油气资源绿色开发和增储上产力度。加强含油气盆地地质勘查，推进老油气区深度挖潜，加大非常规天然气勘探力度。实施巴彦、吉兰泰等油田增产工程，苏里格、大牛地、东胜等气田稳产工程，呼伦贝尔、锡林郭勒等煤层气开发利用工程。支持油气勘探开发与新能源深度融合发展。加大天然气中氦气等共伴生资源的综合利用。</w:t>
      </w:r>
    </w:p>
    <w:p w:rsidR="00AF2538" w:rsidRPr="00AF2538" w:rsidRDefault="00AF2538" w:rsidP="00AF2538">
      <w:pPr>
        <w:spacing w:line="480" w:lineRule="auto"/>
        <w:ind w:firstLineChars="200" w:firstLine="560"/>
        <w:rPr>
          <w:rFonts w:asciiTheme="minorEastAsia" w:hAnsiTheme="minorEastAsia"/>
          <w:sz w:val="28"/>
          <w:szCs w:val="28"/>
        </w:rPr>
      </w:pPr>
      <w:r w:rsidRPr="00AF2538">
        <w:rPr>
          <w:rFonts w:asciiTheme="minorEastAsia" w:hAnsiTheme="minorEastAsia" w:hint="eastAsia"/>
          <w:sz w:val="28"/>
          <w:szCs w:val="28"/>
        </w:rPr>
        <w:t>（四）加强电网基础设施建设。强化蒙西、蒙东电网</w:t>
      </w:r>
      <w:r w:rsidRPr="00AF2538">
        <w:rPr>
          <w:rFonts w:asciiTheme="minorEastAsia" w:hAnsiTheme="minorEastAsia"/>
          <w:sz w:val="28"/>
          <w:szCs w:val="28"/>
        </w:rPr>
        <w:t>500</w:t>
      </w:r>
      <w:r w:rsidRPr="00AF2538">
        <w:rPr>
          <w:rFonts w:asciiTheme="minorEastAsia" w:hAnsiTheme="minorEastAsia" w:hint="eastAsia"/>
          <w:sz w:val="28"/>
          <w:szCs w:val="28"/>
        </w:rPr>
        <w:t>千伏主干网架，加快规划建设电力外送通道，满足新能源大规模发展和负荷快速增长需求。提升现有外送通道新能源电量输送规模和能力，</w:t>
      </w:r>
      <w:proofErr w:type="gramStart"/>
      <w:r w:rsidRPr="00AF2538">
        <w:rPr>
          <w:rFonts w:asciiTheme="minorEastAsia" w:hAnsiTheme="minorEastAsia" w:hint="eastAsia"/>
          <w:sz w:val="28"/>
          <w:szCs w:val="28"/>
        </w:rPr>
        <w:t>推进蒙西至</w:t>
      </w:r>
      <w:proofErr w:type="gramEnd"/>
      <w:r w:rsidRPr="00AF2538">
        <w:rPr>
          <w:rFonts w:asciiTheme="minorEastAsia" w:hAnsiTheme="minorEastAsia" w:hint="eastAsia"/>
          <w:sz w:val="28"/>
          <w:szCs w:val="28"/>
        </w:rPr>
        <w:t>京</w:t>
      </w:r>
      <w:proofErr w:type="gramStart"/>
      <w:r w:rsidRPr="00AF2538">
        <w:rPr>
          <w:rFonts w:asciiTheme="minorEastAsia" w:hAnsiTheme="minorEastAsia" w:hint="eastAsia"/>
          <w:sz w:val="28"/>
          <w:szCs w:val="28"/>
        </w:rPr>
        <w:t>津冀风光火</w:t>
      </w:r>
      <w:proofErr w:type="gramEnd"/>
      <w:r w:rsidRPr="00AF2538">
        <w:rPr>
          <w:rFonts w:asciiTheme="minorEastAsia" w:hAnsiTheme="minorEastAsia" w:hint="eastAsia"/>
          <w:sz w:val="28"/>
          <w:szCs w:val="28"/>
        </w:rPr>
        <w:t>储输电通道按期建成投产。</w:t>
      </w:r>
    </w:p>
    <w:p w:rsidR="00AF2538" w:rsidRPr="00AF2538" w:rsidRDefault="00AF2538" w:rsidP="00AF2538">
      <w:pPr>
        <w:spacing w:line="480" w:lineRule="auto"/>
        <w:ind w:firstLineChars="200" w:firstLine="560"/>
        <w:rPr>
          <w:rFonts w:asciiTheme="minorEastAsia" w:hAnsiTheme="minorEastAsia"/>
          <w:sz w:val="28"/>
          <w:szCs w:val="28"/>
        </w:rPr>
      </w:pPr>
      <w:r w:rsidRPr="00AF2538">
        <w:rPr>
          <w:rFonts w:asciiTheme="minorEastAsia" w:hAnsiTheme="minorEastAsia" w:hint="eastAsia"/>
          <w:sz w:val="28"/>
          <w:szCs w:val="28"/>
        </w:rPr>
        <w:t>（五）推进智能电网综合示范。建设适应高比例新能源、</w:t>
      </w:r>
      <w:proofErr w:type="gramStart"/>
      <w:r w:rsidRPr="00AF2538">
        <w:rPr>
          <w:rFonts w:asciiTheme="minorEastAsia" w:hAnsiTheme="minorEastAsia" w:hint="eastAsia"/>
          <w:sz w:val="28"/>
          <w:szCs w:val="28"/>
        </w:rPr>
        <w:t>源网荷协调</w:t>
      </w:r>
      <w:proofErr w:type="gramEnd"/>
      <w:r w:rsidRPr="00AF2538">
        <w:rPr>
          <w:rFonts w:asciiTheme="minorEastAsia" w:hAnsiTheme="minorEastAsia" w:hint="eastAsia"/>
          <w:sz w:val="28"/>
          <w:szCs w:val="28"/>
        </w:rPr>
        <w:t>互动的电力智慧调度系统，开展电网侧、新能源侧、储能侧、用户侧调度运行系统智能化改造。积极发展以新能源为主体的智能微电网，实现与大电网兼容互补。推进呼和浩特、包头、鄂尔多斯等智能电网综合示范区建设。</w:t>
      </w:r>
    </w:p>
    <w:p w:rsidR="00AF2538" w:rsidRPr="00AF2538" w:rsidRDefault="00AF2538" w:rsidP="00AF2538">
      <w:pPr>
        <w:spacing w:line="480" w:lineRule="auto"/>
        <w:ind w:firstLineChars="200" w:firstLine="560"/>
        <w:rPr>
          <w:rFonts w:asciiTheme="minorEastAsia" w:hAnsiTheme="minorEastAsia"/>
          <w:sz w:val="28"/>
          <w:szCs w:val="28"/>
        </w:rPr>
      </w:pPr>
      <w:r w:rsidRPr="00AF2538">
        <w:rPr>
          <w:rFonts w:asciiTheme="minorEastAsia" w:hAnsiTheme="minorEastAsia" w:hint="eastAsia"/>
          <w:sz w:val="28"/>
          <w:szCs w:val="28"/>
        </w:rPr>
        <w:t>（六）创新能源绿色低碳发展体制机制。支持内蒙古因地制宜探索有利于新能源高水平开发利用的差别化政策。支持煤电企业和新能源企业实质性联营，落实煤电容量电价机制相关要求，促进煤电企业</w:t>
      </w:r>
      <w:r w:rsidRPr="00AF2538">
        <w:rPr>
          <w:rFonts w:asciiTheme="minorEastAsia" w:hAnsiTheme="minorEastAsia" w:hint="eastAsia"/>
          <w:sz w:val="28"/>
          <w:szCs w:val="28"/>
        </w:rPr>
        <w:lastRenderedPageBreak/>
        <w:t>可持续健康发展。创新可再生能源高比例消纳利用模式，有序推进高耗能</w:t>
      </w:r>
      <w:proofErr w:type="gramStart"/>
      <w:r w:rsidRPr="00AF2538">
        <w:rPr>
          <w:rFonts w:asciiTheme="minorEastAsia" w:hAnsiTheme="minorEastAsia" w:hint="eastAsia"/>
          <w:sz w:val="28"/>
          <w:szCs w:val="28"/>
        </w:rPr>
        <w:t>企业绿电替代</w:t>
      </w:r>
      <w:proofErr w:type="gramEnd"/>
      <w:r w:rsidRPr="00AF2538">
        <w:rPr>
          <w:rFonts w:asciiTheme="minorEastAsia" w:hAnsiTheme="minorEastAsia" w:hint="eastAsia"/>
          <w:sz w:val="28"/>
          <w:szCs w:val="28"/>
        </w:rPr>
        <w:t>。支持内蒙古开展绿色电力交易试点，适时将内蒙古电力交易中心纳入国家绿色电力证书交易平台。推动完善内蒙古地区电力市场建设，以市场化方式促进新能源的健康发展和高效消纳。</w:t>
      </w:r>
    </w:p>
    <w:p w:rsidR="00AF2538" w:rsidRPr="00AF2538" w:rsidRDefault="00AF2538" w:rsidP="00AF2538">
      <w:pPr>
        <w:spacing w:line="480" w:lineRule="auto"/>
        <w:ind w:firstLineChars="200" w:firstLine="560"/>
        <w:rPr>
          <w:rFonts w:asciiTheme="minorEastAsia" w:hAnsiTheme="minorEastAsia"/>
          <w:sz w:val="28"/>
          <w:szCs w:val="28"/>
        </w:rPr>
      </w:pPr>
      <w:r w:rsidRPr="00AF2538">
        <w:rPr>
          <w:rFonts w:asciiTheme="minorEastAsia" w:hAnsiTheme="minorEastAsia" w:hint="eastAsia"/>
          <w:sz w:val="28"/>
          <w:szCs w:val="28"/>
        </w:rPr>
        <w:t>二、构建绿色低碳现代产业体系</w:t>
      </w:r>
    </w:p>
    <w:p w:rsidR="00AF2538" w:rsidRPr="00AF2538" w:rsidRDefault="00AF2538" w:rsidP="00AF2538">
      <w:pPr>
        <w:spacing w:line="480" w:lineRule="auto"/>
        <w:ind w:firstLineChars="200" w:firstLine="560"/>
        <w:rPr>
          <w:rFonts w:asciiTheme="minorEastAsia" w:hAnsiTheme="minorEastAsia"/>
          <w:sz w:val="28"/>
          <w:szCs w:val="28"/>
        </w:rPr>
      </w:pPr>
      <w:r w:rsidRPr="00AF2538">
        <w:rPr>
          <w:rFonts w:asciiTheme="minorEastAsia" w:hAnsiTheme="minorEastAsia" w:hint="eastAsia"/>
          <w:sz w:val="28"/>
          <w:szCs w:val="28"/>
        </w:rPr>
        <w:t>（七）加快产业结构转型升级。支持内蒙古建设现代产业体系，</w:t>
      </w:r>
      <w:proofErr w:type="gramStart"/>
      <w:r w:rsidRPr="00AF2538">
        <w:rPr>
          <w:rFonts w:asciiTheme="minorEastAsia" w:hAnsiTheme="minorEastAsia" w:hint="eastAsia"/>
          <w:sz w:val="28"/>
          <w:szCs w:val="28"/>
        </w:rPr>
        <w:t>做优做强重点</w:t>
      </w:r>
      <w:proofErr w:type="gramEnd"/>
      <w:r w:rsidRPr="00AF2538">
        <w:rPr>
          <w:rFonts w:asciiTheme="minorEastAsia" w:hAnsiTheme="minorEastAsia" w:hint="eastAsia"/>
          <w:sz w:val="28"/>
          <w:szCs w:val="28"/>
        </w:rPr>
        <w:t>产业集群和重点产业链，积极培育战略性新兴产业和现代服务业，持续优化产业结构。支持内蒙古深入实施</w:t>
      </w:r>
      <w:proofErr w:type="gramStart"/>
      <w:r w:rsidRPr="00AF2538">
        <w:rPr>
          <w:rFonts w:asciiTheme="minorEastAsia" w:hAnsiTheme="minorEastAsia" w:hint="eastAsia"/>
          <w:sz w:val="28"/>
          <w:szCs w:val="28"/>
        </w:rPr>
        <w:t>增品种提</w:t>
      </w:r>
      <w:proofErr w:type="gramEnd"/>
      <w:r w:rsidRPr="00AF2538">
        <w:rPr>
          <w:rFonts w:asciiTheme="minorEastAsia" w:hAnsiTheme="minorEastAsia" w:hint="eastAsia"/>
          <w:sz w:val="28"/>
          <w:szCs w:val="28"/>
        </w:rPr>
        <w:t>品质创品牌“三品”行动，培育创建消费品工业“三品”战略示范城市。</w:t>
      </w:r>
    </w:p>
    <w:p w:rsidR="00AF2538" w:rsidRPr="00AF2538" w:rsidRDefault="00AF2538" w:rsidP="00AF2538">
      <w:pPr>
        <w:spacing w:line="480" w:lineRule="auto"/>
        <w:ind w:firstLineChars="200" w:firstLine="560"/>
        <w:rPr>
          <w:rFonts w:asciiTheme="minorEastAsia" w:hAnsiTheme="minorEastAsia" w:hint="eastAsia"/>
          <w:sz w:val="28"/>
          <w:szCs w:val="28"/>
        </w:rPr>
      </w:pPr>
      <w:r w:rsidRPr="00AF2538">
        <w:rPr>
          <w:rFonts w:asciiTheme="minorEastAsia" w:hAnsiTheme="minorEastAsia" w:hint="eastAsia"/>
          <w:sz w:val="28"/>
          <w:szCs w:val="28"/>
        </w:rPr>
        <w:t>（八）推动传统产业转型升级。坚持绿色低碳导向，依托资源优势和产业基础，在落实生态环境分区管控和环境影响评价制度的基础上，高标准建设蒙东承接产业转移示范区。支持和引导企业实施</w:t>
      </w:r>
      <w:proofErr w:type="gramStart"/>
      <w:r w:rsidRPr="00AF2538">
        <w:rPr>
          <w:rFonts w:asciiTheme="minorEastAsia" w:hAnsiTheme="minorEastAsia" w:hint="eastAsia"/>
          <w:sz w:val="28"/>
          <w:szCs w:val="28"/>
        </w:rPr>
        <w:t>节能降碳改造</w:t>
      </w:r>
      <w:proofErr w:type="gramEnd"/>
      <w:r w:rsidRPr="00AF2538">
        <w:rPr>
          <w:rFonts w:asciiTheme="minorEastAsia" w:hAnsiTheme="minorEastAsia" w:hint="eastAsia"/>
          <w:sz w:val="28"/>
          <w:szCs w:val="28"/>
        </w:rPr>
        <w:t>，持续提升重点行业绿色低碳发展水平。推动火力发电等行业企业运用依法披露的环境信息，开展环境、社会和公司治理评价。推动现代煤化工产业高端化、多元化、低碳化发展，高质量建设鄂尔多斯现代煤化工产业示范区和煤制油气战略基地，探索现代煤化工与绿氢、碳捕集利用与封存耦合发展模式，积极推进煤基特种燃料、煤基生物可降解材料等技术研发和工业化应用。</w:t>
      </w:r>
    </w:p>
    <w:p w:rsidR="00AF2538" w:rsidRPr="00AF2538" w:rsidRDefault="00AF2538" w:rsidP="00AF2538">
      <w:pPr>
        <w:spacing w:line="480" w:lineRule="auto"/>
        <w:ind w:firstLineChars="200" w:firstLine="560"/>
        <w:rPr>
          <w:rFonts w:asciiTheme="minorEastAsia" w:hAnsiTheme="minorEastAsia"/>
          <w:sz w:val="28"/>
          <w:szCs w:val="28"/>
        </w:rPr>
      </w:pPr>
      <w:r w:rsidRPr="00AF2538">
        <w:rPr>
          <w:rFonts w:asciiTheme="minorEastAsia" w:hAnsiTheme="minorEastAsia" w:hint="eastAsia"/>
          <w:sz w:val="28"/>
          <w:szCs w:val="28"/>
        </w:rPr>
        <w:t>（九）加快发展新能源产业。支持内蒙古探索新能源产业创新发展模式，在保障消</w:t>
      </w:r>
      <w:proofErr w:type="gramStart"/>
      <w:r w:rsidRPr="00AF2538">
        <w:rPr>
          <w:rFonts w:asciiTheme="minorEastAsia" w:hAnsiTheme="minorEastAsia" w:hint="eastAsia"/>
          <w:sz w:val="28"/>
          <w:szCs w:val="28"/>
        </w:rPr>
        <w:t>纳前提</w:t>
      </w:r>
      <w:proofErr w:type="gramEnd"/>
      <w:r w:rsidRPr="00AF2538">
        <w:rPr>
          <w:rFonts w:asciiTheme="minorEastAsia" w:hAnsiTheme="minorEastAsia" w:hint="eastAsia"/>
          <w:sz w:val="28"/>
          <w:szCs w:val="28"/>
        </w:rPr>
        <w:t>下，高质量发展风机、光伏、光热、氢能、储能等产业集群，做大做强碳纤维等碳基材料产业。支持内蒙古打造国家新能源与先进高载能产业融合发展集聚区。</w:t>
      </w:r>
    </w:p>
    <w:p w:rsidR="00AF2538" w:rsidRPr="00AF2538" w:rsidRDefault="00AF2538" w:rsidP="00AF2538">
      <w:pPr>
        <w:spacing w:line="480" w:lineRule="auto"/>
        <w:ind w:firstLineChars="200" w:firstLine="560"/>
        <w:rPr>
          <w:rFonts w:asciiTheme="minorEastAsia" w:hAnsiTheme="minorEastAsia"/>
          <w:sz w:val="28"/>
          <w:szCs w:val="28"/>
        </w:rPr>
      </w:pPr>
      <w:r w:rsidRPr="00AF2538">
        <w:rPr>
          <w:rFonts w:asciiTheme="minorEastAsia" w:hAnsiTheme="minorEastAsia" w:hint="eastAsia"/>
          <w:sz w:val="28"/>
          <w:szCs w:val="28"/>
        </w:rPr>
        <w:lastRenderedPageBreak/>
        <w:t>（十）推进数字化绿色化协同转型发展。加快推进“东数西算”工程，建设国家</w:t>
      </w:r>
      <w:proofErr w:type="gramStart"/>
      <w:r w:rsidRPr="00AF2538">
        <w:rPr>
          <w:rFonts w:asciiTheme="minorEastAsia" w:hAnsiTheme="minorEastAsia" w:hint="eastAsia"/>
          <w:sz w:val="28"/>
          <w:szCs w:val="28"/>
        </w:rPr>
        <w:t>算力网络</w:t>
      </w:r>
      <w:proofErr w:type="gramEnd"/>
      <w:r w:rsidRPr="00AF2538">
        <w:rPr>
          <w:rFonts w:asciiTheme="minorEastAsia" w:hAnsiTheme="minorEastAsia" w:hint="eastAsia"/>
          <w:sz w:val="28"/>
          <w:szCs w:val="28"/>
        </w:rPr>
        <w:t>枢纽节点和面向全国</w:t>
      </w:r>
      <w:proofErr w:type="gramStart"/>
      <w:r w:rsidRPr="00AF2538">
        <w:rPr>
          <w:rFonts w:asciiTheme="minorEastAsia" w:hAnsiTheme="minorEastAsia" w:hint="eastAsia"/>
          <w:sz w:val="28"/>
          <w:szCs w:val="28"/>
        </w:rPr>
        <w:t>的算力保障</w:t>
      </w:r>
      <w:proofErr w:type="gramEnd"/>
      <w:r w:rsidRPr="00AF2538">
        <w:rPr>
          <w:rFonts w:asciiTheme="minorEastAsia" w:hAnsiTheme="minorEastAsia" w:hint="eastAsia"/>
          <w:sz w:val="28"/>
          <w:szCs w:val="28"/>
        </w:rPr>
        <w:t>基地。支持大数据产业园建设增量配电网，</w:t>
      </w:r>
      <w:proofErr w:type="gramStart"/>
      <w:r w:rsidRPr="00AF2538">
        <w:rPr>
          <w:rFonts w:asciiTheme="minorEastAsia" w:hAnsiTheme="minorEastAsia" w:hint="eastAsia"/>
          <w:sz w:val="28"/>
          <w:szCs w:val="28"/>
        </w:rPr>
        <w:t>为算力产业</w:t>
      </w:r>
      <w:proofErr w:type="gramEnd"/>
      <w:r w:rsidRPr="00AF2538">
        <w:rPr>
          <w:rFonts w:asciiTheme="minorEastAsia" w:hAnsiTheme="minorEastAsia" w:hint="eastAsia"/>
          <w:sz w:val="28"/>
          <w:szCs w:val="28"/>
        </w:rPr>
        <w:t>提供长期稳定绿色能源保障。培育壮大人工智能、大数据、区块链、</w:t>
      </w:r>
      <w:proofErr w:type="gramStart"/>
      <w:r w:rsidRPr="00AF2538">
        <w:rPr>
          <w:rFonts w:asciiTheme="minorEastAsia" w:hAnsiTheme="minorEastAsia" w:hint="eastAsia"/>
          <w:sz w:val="28"/>
          <w:szCs w:val="28"/>
        </w:rPr>
        <w:t>云计算</w:t>
      </w:r>
      <w:proofErr w:type="gramEnd"/>
      <w:r w:rsidRPr="00AF2538">
        <w:rPr>
          <w:rFonts w:asciiTheme="minorEastAsia" w:hAnsiTheme="minorEastAsia" w:hint="eastAsia"/>
          <w:sz w:val="28"/>
          <w:szCs w:val="28"/>
        </w:rPr>
        <w:t>等新兴数字产业，推动数字经济赋能绿色发展。</w:t>
      </w:r>
    </w:p>
    <w:p w:rsidR="00AF2538" w:rsidRPr="00AF2538" w:rsidRDefault="00AF2538" w:rsidP="00AF2538">
      <w:pPr>
        <w:spacing w:line="480" w:lineRule="auto"/>
        <w:ind w:firstLineChars="200" w:firstLine="560"/>
        <w:rPr>
          <w:rFonts w:asciiTheme="minorEastAsia" w:hAnsiTheme="minorEastAsia"/>
          <w:sz w:val="28"/>
          <w:szCs w:val="28"/>
        </w:rPr>
      </w:pPr>
      <w:r w:rsidRPr="00AF2538">
        <w:rPr>
          <w:rFonts w:asciiTheme="minorEastAsia" w:hAnsiTheme="minorEastAsia" w:hint="eastAsia"/>
          <w:sz w:val="28"/>
          <w:szCs w:val="28"/>
        </w:rPr>
        <w:t>（十一）提升农牧业绿色低碳发展水平。支持内蒙古大力培育传统优势食品产区和地方特色食品产业，推进奶业、肉牛、肉羊、羊绒、马铃薯、饲草等产业高质量发展，打造全球一流乳业全产业链生态圈。鼓励内蒙古符合条件的农业产业项目按程序申报农业产业强镇、国家现代农业产业园、农村产业融合发展示范园和优势特色产业集群，支持锡林郭勒建设华西牛种源基地。</w:t>
      </w:r>
    </w:p>
    <w:p w:rsidR="00AF2538" w:rsidRPr="00AF2538" w:rsidRDefault="00AF2538" w:rsidP="00AF2538">
      <w:pPr>
        <w:spacing w:line="480" w:lineRule="auto"/>
        <w:ind w:firstLineChars="200" w:firstLine="560"/>
        <w:rPr>
          <w:rFonts w:asciiTheme="minorEastAsia" w:hAnsiTheme="minorEastAsia"/>
          <w:sz w:val="28"/>
          <w:szCs w:val="28"/>
        </w:rPr>
      </w:pPr>
      <w:r w:rsidRPr="00AF2538">
        <w:rPr>
          <w:rFonts w:asciiTheme="minorEastAsia" w:hAnsiTheme="minorEastAsia" w:hint="eastAsia"/>
          <w:sz w:val="28"/>
          <w:szCs w:val="28"/>
        </w:rPr>
        <w:t>三、推动重点领域绿色发展</w:t>
      </w:r>
    </w:p>
    <w:p w:rsidR="00AF2538" w:rsidRPr="00AF2538" w:rsidRDefault="00AF2538" w:rsidP="00AF2538">
      <w:pPr>
        <w:spacing w:line="480" w:lineRule="auto"/>
        <w:ind w:firstLineChars="200" w:firstLine="560"/>
        <w:rPr>
          <w:rFonts w:asciiTheme="minorEastAsia" w:hAnsiTheme="minorEastAsia" w:hint="eastAsia"/>
          <w:sz w:val="28"/>
          <w:szCs w:val="28"/>
        </w:rPr>
      </w:pPr>
      <w:r w:rsidRPr="00AF2538">
        <w:rPr>
          <w:rFonts w:asciiTheme="minorEastAsia" w:hAnsiTheme="minorEastAsia" w:hint="eastAsia"/>
          <w:sz w:val="28"/>
          <w:szCs w:val="28"/>
        </w:rPr>
        <w:t>（十二）开展</w:t>
      </w:r>
      <w:proofErr w:type="gramStart"/>
      <w:r w:rsidRPr="00AF2538">
        <w:rPr>
          <w:rFonts w:asciiTheme="minorEastAsia" w:hAnsiTheme="minorEastAsia" w:hint="eastAsia"/>
          <w:sz w:val="28"/>
          <w:szCs w:val="28"/>
        </w:rPr>
        <w:t>碳达峰碳</w:t>
      </w:r>
      <w:proofErr w:type="gramEnd"/>
      <w:r w:rsidRPr="00AF2538">
        <w:rPr>
          <w:rFonts w:asciiTheme="minorEastAsia" w:hAnsiTheme="minorEastAsia" w:hint="eastAsia"/>
          <w:sz w:val="28"/>
          <w:szCs w:val="28"/>
        </w:rPr>
        <w:t>中和先行先试。支持内蒙古围绕推动能耗双控转向碳排放双控先行探索，夯实碳排放统计核算工作基础，加快构建碳排放双控制度和配套政策。支持鄂尔多斯、包头、内蒙古赤峰高新技术产业开发区等建设</w:t>
      </w:r>
      <w:proofErr w:type="gramStart"/>
      <w:r w:rsidRPr="00AF2538">
        <w:rPr>
          <w:rFonts w:asciiTheme="minorEastAsia" w:hAnsiTheme="minorEastAsia" w:hint="eastAsia"/>
          <w:sz w:val="28"/>
          <w:szCs w:val="28"/>
        </w:rPr>
        <w:t>国家碳达峰</w:t>
      </w:r>
      <w:proofErr w:type="gramEnd"/>
      <w:r w:rsidRPr="00AF2538">
        <w:rPr>
          <w:rFonts w:asciiTheme="minorEastAsia" w:hAnsiTheme="minorEastAsia" w:hint="eastAsia"/>
          <w:sz w:val="28"/>
          <w:szCs w:val="28"/>
        </w:rPr>
        <w:t>试点。支持内蒙古建设国家碳计量中心。将温室气体管控纳入环评管理，开展产业园区和重点行业建设项目温室气体排放环评试点，推进源头降碳。鼓励鄂尔多斯蒙苏经济开发区</w:t>
      </w:r>
      <w:proofErr w:type="gramStart"/>
      <w:r w:rsidRPr="00AF2538">
        <w:rPr>
          <w:rFonts w:asciiTheme="minorEastAsia" w:hAnsiTheme="minorEastAsia" w:hint="eastAsia"/>
          <w:sz w:val="28"/>
          <w:szCs w:val="28"/>
        </w:rPr>
        <w:t>零碳产业</w:t>
      </w:r>
      <w:proofErr w:type="gramEnd"/>
      <w:r w:rsidRPr="00AF2538">
        <w:rPr>
          <w:rFonts w:asciiTheme="minorEastAsia" w:hAnsiTheme="minorEastAsia" w:hint="eastAsia"/>
          <w:sz w:val="28"/>
          <w:szCs w:val="28"/>
        </w:rPr>
        <w:t>园等绿色园区、低碳园区、</w:t>
      </w:r>
      <w:proofErr w:type="gramStart"/>
      <w:r w:rsidRPr="00AF2538">
        <w:rPr>
          <w:rFonts w:asciiTheme="minorEastAsia" w:hAnsiTheme="minorEastAsia" w:hint="eastAsia"/>
          <w:sz w:val="28"/>
          <w:szCs w:val="28"/>
        </w:rPr>
        <w:t>零碳园区</w:t>
      </w:r>
      <w:proofErr w:type="gramEnd"/>
      <w:r w:rsidRPr="00AF2538">
        <w:rPr>
          <w:rFonts w:asciiTheme="minorEastAsia" w:hAnsiTheme="minorEastAsia" w:hint="eastAsia"/>
          <w:sz w:val="28"/>
          <w:szCs w:val="28"/>
        </w:rPr>
        <w:t>建设。支持内蒙古大力发展绿色金融，强化金融支持低碳转型经济活动力度，开展绿色金融支持项目环境效益事前、事后评估，探索创新碳账户、</w:t>
      </w:r>
      <w:proofErr w:type="gramStart"/>
      <w:r w:rsidRPr="00AF2538">
        <w:rPr>
          <w:rFonts w:asciiTheme="minorEastAsia" w:hAnsiTheme="minorEastAsia" w:hint="eastAsia"/>
          <w:sz w:val="28"/>
          <w:szCs w:val="28"/>
        </w:rPr>
        <w:t>碳普惠</w:t>
      </w:r>
      <w:proofErr w:type="gramEnd"/>
      <w:r w:rsidRPr="00AF2538">
        <w:rPr>
          <w:rFonts w:asciiTheme="minorEastAsia" w:hAnsiTheme="minorEastAsia" w:hint="eastAsia"/>
          <w:sz w:val="28"/>
          <w:szCs w:val="28"/>
        </w:rPr>
        <w:t>等模式。</w:t>
      </w:r>
    </w:p>
    <w:p w:rsidR="00AF2538" w:rsidRPr="00AF2538" w:rsidRDefault="00AF2538" w:rsidP="00AF2538">
      <w:pPr>
        <w:spacing w:line="480" w:lineRule="auto"/>
        <w:ind w:firstLineChars="200" w:firstLine="560"/>
        <w:rPr>
          <w:rFonts w:asciiTheme="minorEastAsia" w:hAnsiTheme="minorEastAsia"/>
          <w:sz w:val="28"/>
          <w:szCs w:val="28"/>
        </w:rPr>
      </w:pPr>
      <w:r w:rsidRPr="00AF2538">
        <w:rPr>
          <w:rFonts w:asciiTheme="minorEastAsia" w:hAnsiTheme="minorEastAsia" w:hint="eastAsia"/>
          <w:sz w:val="28"/>
          <w:szCs w:val="28"/>
        </w:rPr>
        <w:lastRenderedPageBreak/>
        <w:t>（十三）全面加强资源节约。鼓励内蒙古健全资源节约集约评价指标体系。推动重点行业</w:t>
      </w:r>
      <w:proofErr w:type="gramStart"/>
      <w:r w:rsidRPr="00AF2538">
        <w:rPr>
          <w:rFonts w:asciiTheme="minorEastAsia" w:hAnsiTheme="minorEastAsia" w:hint="eastAsia"/>
          <w:sz w:val="28"/>
          <w:szCs w:val="28"/>
        </w:rPr>
        <w:t>节能降碳改造</w:t>
      </w:r>
      <w:proofErr w:type="gramEnd"/>
      <w:r w:rsidRPr="00AF2538">
        <w:rPr>
          <w:rFonts w:asciiTheme="minorEastAsia" w:hAnsiTheme="minorEastAsia" w:hint="eastAsia"/>
          <w:sz w:val="28"/>
          <w:szCs w:val="28"/>
        </w:rPr>
        <w:t>，协同推进固定资产投资项目节能审查和</w:t>
      </w:r>
      <w:proofErr w:type="gramStart"/>
      <w:r w:rsidRPr="00AF2538">
        <w:rPr>
          <w:rFonts w:asciiTheme="minorEastAsia" w:hAnsiTheme="minorEastAsia" w:hint="eastAsia"/>
          <w:sz w:val="28"/>
          <w:szCs w:val="28"/>
        </w:rPr>
        <w:t>碳排放</w:t>
      </w:r>
      <w:proofErr w:type="gramEnd"/>
      <w:r w:rsidRPr="00AF2538">
        <w:rPr>
          <w:rFonts w:asciiTheme="minorEastAsia" w:hAnsiTheme="minorEastAsia" w:hint="eastAsia"/>
          <w:sz w:val="28"/>
          <w:szCs w:val="28"/>
        </w:rPr>
        <w:t>评价。支持呼和浩特、鄂尔多斯、乌兰察布等建设国家节水型城市，鼓励开展跨省区、跨盟市水权交易。开展绿色低碳生活全民行动，深入推进全民节能、节水、节材、节粮。优化土地资源要素配置，完善城镇低效用地再开发政策，多</w:t>
      </w:r>
      <w:proofErr w:type="gramStart"/>
      <w:r w:rsidRPr="00AF2538">
        <w:rPr>
          <w:rFonts w:asciiTheme="minorEastAsia" w:hAnsiTheme="minorEastAsia" w:hint="eastAsia"/>
          <w:sz w:val="28"/>
          <w:szCs w:val="28"/>
        </w:rPr>
        <w:t>措</w:t>
      </w:r>
      <w:proofErr w:type="gramEnd"/>
      <w:r w:rsidRPr="00AF2538">
        <w:rPr>
          <w:rFonts w:asciiTheme="minorEastAsia" w:hAnsiTheme="minorEastAsia" w:hint="eastAsia"/>
          <w:sz w:val="28"/>
          <w:szCs w:val="28"/>
        </w:rPr>
        <w:t>并举盘活利用低效用地。支持内蒙古提高矿产资源开采效率，</w:t>
      </w:r>
      <w:proofErr w:type="gramStart"/>
      <w:r w:rsidRPr="00AF2538">
        <w:rPr>
          <w:rFonts w:asciiTheme="minorEastAsia" w:hAnsiTheme="minorEastAsia" w:hint="eastAsia"/>
          <w:sz w:val="28"/>
          <w:szCs w:val="28"/>
        </w:rPr>
        <w:t>加强低</w:t>
      </w:r>
      <w:proofErr w:type="gramEnd"/>
      <w:r w:rsidRPr="00AF2538">
        <w:rPr>
          <w:rFonts w:asciiTheme="minorEastAsia" w:hAnsiTheme="minorEastAsia" w:hint="eastAsia"/>
          <w:sz w:val="28"/>
          <w:szCs w:val="28"/>
        </w:rPr>
        <w:t>品位资源利用。</w:t>
      </w:r>
    </w:p>
    <w:p w:rsidR="00AF2538" w:rsidRPr="00AF2538" w:rsidRDefault="00AF2538" w:rsidP="00AF2538">
      <w:pPr>
        <w:spacing w:line="480" w:lineRule="auto"/>
        <w:ind w:firstLineChars="200" w:firstLine="560"/>
        <w:rPr>
          <w:rFonts w:asciiTheme="minorEastAsia" w:hAnsiTheme="minorEastAsia"/>
          <w:sz w:val="28"/>
          <w:szCs w:val="28"/>
        </w:rPr>
      </w:pPr>
      <w:r w:rsidRPr="00AF2538">
        <w:rPr>
          <w:rFonts w:asciiTheme="minorEastAsia" w:hAnsiTheme="minorEastAsia" w:hint="eastAsia"/>
          <w:sz w:val="28"/>
          <w:szCs w:val="28"/>
        </w:rPr>
        <w:t>（十四）大力发展循环经济。支持内蒙古实施大规模设备更新和消费品以旧换新，加强标准引领，畅通资源循环利用链条。支持内蒙古全面推进园区循环化改造，实施废弃物综合利用、能量梯级利用、水资源循环利用。支持建设城市废弃物分类回收利用设施，推进呼和浩特废旧物资循环利用体系重点城市建设。推进鄂尔多斯市、托克托县、乌拉特前旗等工业资源综合利用基地建设。强化粉煤灰、煤矸石等大宗固体废弃物综合利用，畅通井下充填、生态修复、路基材料等利用消纳渠道。强化退役动力电池、光伏组件、风电机组叶片等新兴产业废弃物循环利用。</w:t>
      </w:r>
    </w:p>
    <w:p w:rsidR="00AF2538" w:rsidRPr="00AF2538" w:rsidRDefault="00AF2538" w:rsidP="00AF2538">
      <w:pPr>
        <w:spacing w:line="480" w:lineRule="auto"/>
        <w:ind w:firstLineChars="200" w:firstLine="560"/>
        <w:rPr>
          <w:rFonts w:asciiTheme="minorEastAsia" w:hAnsiTheme="minorEastAsia"/>
          <w:sz w:val="28"/>
          <w:szCs w:val="28"/>
        </w:rPr>
      </w:pPr>
      <w:r w:rsidRPr="00AF2538">
        <w:rPr>
          <w:rFonts w:asciiTheme="minorEastAsia" w:hAnsiTheme="minorEastAsia" w:hint="eastAsia"/>
          <w:sz w:val="28"/>
          <w:szCs w:val="28"/>
        </w:rPr>
        <w:t>（十五）提升城乡建设低碳发展水平。加快发展绿色建筑，鼓励超低能耗建筑、近零能耗建筑示范。结合城市更新行动等工作，支持老旧小区和供热管网等改造升级。稳妥有序开展清洁供暖试点城市建设，支持工业余热供暖规模化应用，在热力管网无法达到的老旧城区、城乡结合部和农村牧区等，鼓励推广应用热泵技术，支持分散式可再生能源采暖。有序推进供热计量改造，稳步推进供热计量收费。</w:t>
      </w:r>
    </w:p>
    <w:p w:rsidR="00AF2538" w:rsidRPr="00AF2538" w:rsidRDefault="00AF2538" w:rsidP="00AF2538">
      <w:pPr>
        <w:spacing w:line="480" w:lineRule="auto"/>
        <w:ind w:firstLineChars="200" w:firstLine="560"/>
        <w:rPr>
          <w:rFonts w:asciiTheme="minorEastAsia" w:hAnsiTheme="minorEastAsia"/>
          <w:sz w:val="28"/>
          <w:szCs w:val="28"/>
        </w:rPr>
      </w:pPr>
      <w:r w:rsidRPr="00AF2538">
        <w:rPr>
          <w:rFonts w:asciiTheme="minorEastAsia" w:hAnsiTheme="minorEastAsia" w:hint="eastAsia"/>
          <w:sz w:val="28"/>
          <w:szCs w:val="28"/>
        </w:rPr>
        <w:lastRenderedPageBreak/>
        <w:t>（十六）加快交通运输绿色低碳转型。支持内蒙古构建低碳交通运输体系，实施公共交通优先发展战略，完善有利于引导绿色出行的现代交通系统。因地制宜推广新能源和清洁能源运输工具，鼓励</w:t>
      </w:r>
      <w:proofErr w:type="gramStart"/>
      <w:r w:rsidRPr="00AF2538">
        <w:rPr>
          <w:rFonts w:asciiTheme="minorEastAsia" w:hAnsiTheme="minorEastAsia" w:hint="eastAsia"/>
          <w:sz w:val="28"/>
          <w:szCs w:val="28"/>
        </w:rPr>
        <w:t>纯电重卡</w:t>
      </w:r>
      <w:proofErr w:type="gramEnd"/>
      <w:r w:rsidRPr="00AF2538">
        <w:rPr>
          <w:rFonts w:asciiTheme="minorEastAsia" w:hAnsiTheme="minorEastAsia" w:hint="eastAsia"/>
          <w:sz w:val="28"/>
          <w:szCs w:val="28"/>
        </w:rPr>
        <w:t>、换</w:t>
      </w:r>
      <w:proofErr w:type="gramStart"/>
      <w:r w:rsidRPr="00AF2538">
        <w:rPr>
          <w:rFonts w:asciiTheme="minorEastAsia" w:hAnsiTheme="minorEastAsia" w:hint="eastAsia"/>
          <w:sz w:val="28"/>
          <w:szCs w:val="28"/>
        </w:rPr>
        <w:t>电重卡</w:t>
      </w:r>
      <w:proofErr w:type="gramEnd"/>
      <w:r w:rsidRPr="00AF2538">
        <w:rPr>
          <w:rFonts w:asciiTheme="minorEastAsia" w:hAnsiTheme="minorEastAsia" w:hint="eastAsia"/>
          <w:sz w:val="28"/>
          <w:szCs w:val="28"/>
        </w:rPr>
        <w:t>等替代燃油重卡，加强矿区专用铁路建设。支持内蒙古完善充换电站、加氢站等基础设施体系，强化交通、电力和能源设施深度融合。</w:t>
      </w:r>
    </w:p>
    <w:p w:rsidR="00AF2538" w:rsidRPr="00AF2538" w:rsidRDefault="00AF2538" w:rsidP="00AF2538">
      <w:pPr>
        <w:spacing w:line="480" w:lineRule="auto"/>
        <w:ind w:firstLineChars="200" w:firstLine="560"/>
        <w:rPr>
          <w:rFonts w:asciiTheme="minorEastAsia" w:hAnsiTheme="minorEastAsia"/>
          <w:sz w:val="28"/>
          <w:szCs w:val="28"/>
        </w:rPr>
      </w:pPr>
      <w:r w:rsidRPr="00AF2538">
        <w:rPr>
          <w:rFonts w:asciiTheme="minorEastAsia" w:hAnsiTheme="minorEastAsia" w:hint="eastAsia"/>
          <w:sz w:val="28"/>
          <w:szCs w:val="28"/>
        </w:rPr>
        <w:t>四、强化绿色低碳科技创新</w:t>
      </w:r>
    </w:p>
    <w:p w:rsidR="00AF2538" w:rsidRPr="00AF2538" w:rsidRDefault="00AF2538" w:rsidP="00AF2538">
      <w:pPr>
        <w:spacing w:line="480" w:lineRule="auto"/>
        <w:ind w:firstLineChars="200" w:firstLine="560"/>
        <w:rPr>
          <w:rFonts w:asciiTheme="minorEastAsia" w:hAnsiTheme="minorEastAsia"/>
          <w:sz w:val="28"/>
          <w:szCs w:val="28"/>
        </w:rPr>
      </w:pPr>
      <w:r w:rsidRPr="00AF2538">
        <w:rPr>
          <w:rFonts w:asciiTheme="minorEastAsia" w:hAnsiTheme="minorEastAsia" w:hint="eastAsia"/>
          <w:sz w:val="28"/>
          <w:szCs w:val="28"/>
        </w:rPr>
        <w:t>（十七）加强科技创新能力建设。支持内蒙古科研单位和企业与国内优势科研团队开展合作，强化绿色低碳科技创新。支持内蒙古地区优势科技力量参与相关国家实验室、全国重点实验室建设。支持呼和浩特、包头和鄂尔多斯三地的国家高新区按程序联合创建呼</w:t>
      </w:r>
      <w:proofErr w:type="gramStart"/>
      <w:r w:rsidRPr="00AF2538">
        <w:rPr>
          <w:rFonts w:asciiTheme="minorEastAsia" w:hAnsiTheme="minorEastAsia" w:hint="eastAsia"/>
          <w:sz w:val="28"/>
          <w:szCs w:val="28"/>
        </w:rPr>
        <w:t>包鄂国家</w:t>
      </w:r>
      <w:proofErr w:type="gramEnd"/>
      <w:r w:rsidRPr="00AF2538">
        <w:rPr>
          <w:rFonts w:asciiTheme="minorEastAsia" w:hAnsiTheme="minorEastAsia" w:hint="eastAsia"/>
          <w:sz w:val="28"/>
          <w:szCs w:val="28"/>
        </w:rPr>
        <w:t>自主创新示范区。</w:t>
      </w:r>
    </w:p>
    <w:p w:rsidR="00AF2538" w:rsidRPr="00AF2538" w:rsidRDefault="00AF2538" w:rsidP="00AF2538">
      <w:pPr>
        <w:spacing w:line="480" w:lineRule="auto"/>
        <w:ind w:firstLineChars="200" w:firstLine="560"/>
        <w:rPr>
          <w:rFonts w:asciiTheme="minorEastAsia" w:hAnsiTheme="minorEastAsia"/>
          <w:sz w:val="28"/>
          <w:szCs w:val="28"/>
        </w:rPr>
      </w:pPr>
      <w:r w:rsidRPr="00AF2538">
        <w:rPr>
          <w:rFonts w:asciiTheme="minorEastAsia" w:hAnsiTheme="minorEastAsia" w:hint="eastAsia"/>
          <w:sz w:val="28"/>
          <w:szCs w:val="28"/>
        </w:rPr>
        <w:t>（十八）推进绿色低碳技术示范应用。支持内蒙古参与绿色低碳先进技术示范工程建设，充分发挥资源禀赋和应用场景优势，实施一批技术水平领先、减排效果突出的示范项目，加强先进绿色低碳技术推广应用。支持内蒙古建设区域绿色技术交易平台，推进先进适用技术成果产业化应用。</w:t>
      </w:r>
    </w:p>
    <w:p w:rsidR="00AF2538" w:rsidRPr="00AF2538" w:rsidRDefault="00AF2538" w:rsidP="00AF2538">
      <w:pPr>
        <w:spacing w:line="480" w:lineRule="auto"/>
        <w:ind w:firstLineChars="200" w:firstLine="560"/>
        <w:rPr>
          <w:rFonts w:asciiTheme="minorEastAsia" w:hAnsiTheme="minorEastAsia"/>
          <w:sz w:val="28"/>
          <w:szCs w:val="28"/>
        </w:rPr>
      </w:pPr>
      <w:r w:rsidRPr="00AF2538">
        <w:rPr>
          <w:rFonts w:asciiTheme="minorEastAsia" w:hAnsiTheme="minorEastAsia" w:hint="eastAsia"/>
          <w:sz w:val="28"/>
          <w:szCs w:val="28"/>
        </w:rPr>
        <w:t>（十九）加强绿色低碳领域人才培养。支持内蒙古绿色低碳技术相关学科专业建设，健全多层次人才培养体系。鼓励内蒙古高校、科研机构加强与国内外大学和学术机构交流合作，开展人才联合培养。鼓励企业以多种方式引才聚才。鼓励规范开展绿色低碳相关领域社会化培训。</w:t>
      </w:r>
    </w:p>
    <w:p w:rsidR="00AF2538" w:rsidRPr="00AF2538" w:rsidRDefault="00AF2538" w:rsidP="00AF2538">
      <w:pPr>
        <w:spacing w:line="480" w:lineRule="auto"/>
        <w:ind w:firstLineChars="200" w:firstLine="560"/>
        <w:rPr>
          <w:rFonts w:asciiTheme="minorEastAsia" w:hAnsiTheme="minorEastAsia"/>
          <w:sz w:val="28"/>
          <w:szCs w:val="28"/>
        </w:rPr>
      </w:pPr>
      <w:r w:rsidRPr="00AF2538">
        <w:rPr>
          <w:rFonts w:asciiTheme="minorEastAsia" w:hAnsiTheme="minorEastAsia" w:hint="eastAsia"/>
          <w:sz w:val="28"/>
          <w:szCs w:val="28"/>
        </w:rPr>
        <w:lastRenderedPageBreak/>
        <w:t>五、全面提升生态环境质量和稳定性</w:t>
      </w:r>
    </w:p>
    <w:p w:rsidR="00AF2538" w:rsidRPr="00AF2538" w:rsidRDefault="00AF2538" w:rsidP="00AF2538">
      <w:pPr>
        <w:spacing w:line="480" w:lineRule="auto"/>
        <w:ind w:firstLineChars="200" w:firstLine="560"/>
        <w:rPr>
          <w:rFonts w:asciiTheme="minorEastAsia" w:hAnsiTheme="minorEastAsia"/>
          <w:sz w:val="28"/>
          <w:szCs w:val="28"/>
        </w:rPr>
      </w:pPr>
      <w:r w:rsidRPr="00AF2538">
        <w:rPr>
          <w:rFonts w:asciiTheme="minorEastAsia" w:hAnsiTheme="minorEastAsia" w:hint="eastAsia"/>
          <w:sz w:val="28"/>
          <w:szCs w:val="28"/>
        </w:rPr>
        <w:t>（二十）加强荒漠化综合防治和推进“三北”等重点生态工程建设。坚持“以水定绿”，科学推进“三北”等重点生态工程建设。打好黄河“几字弯”攻坚战、科尔沁和浑善达克沙地歼灭战、河西走廊—塔克拉玛干沙漠边缘阻击战等三大标志性战役，积极探索推广光伏治沙模式，持续巩固退耕还林还草成果、提质增效。</w:t>
      </w:r>
    </w:p>
    <w:p w:rsidR="00AF2538" w:rsidRPr="00AF2538" w:rsidRDefault="00AF2538" w:rsidP="00AF2538">
      <w:pPr>
        <w:spacing w:line="480" w:lineRule="auto"/>
        <w:ind w:firstLineChars="200" w:firstLine="560"/>
        <w:rPr>
          <w:rFonts w:asciiTheme="minorEastAsia" w:hAnsiTheme="minorEastAsia"/>
          <w:sz w:val="28"/>
          <w:szCs w:val="28"/>
        </w:rPr>
      </w:pPr>
      <w:r w:rsidRPr="00AF2538">
        <w:rPr>
          <w:rFonts w:asciiTheme="minorEastAsia" w:hAnsiTheme="minorEastAsia" w:hint="eastAsia"/>
          <w:sz w:val="28"/>
          <w:szCs w:val="28"/>
        </w:rPr>
        <w:t>（二十一）创新生态保护修复模式。探索森林、草原、湿地、荒漠高水平保护和</w:t>
      </w:r>
      <w:proofErr w:type="gramStart"/>
      <w:r w:rsidRPr="00AF2538">
        <w:rPr>
          <w:rFonts w:asciiTheme="minorEastAsia" w:hAnsiTheme="minorEastAsia" w:hint="eastAsia"/>
          <w:sz w:val="28"/>
          <w:szCs w:val="28"/>
        </w:rPr>
        <w:t>可</w:t>
      </w:r>
      <w:proofErr w:type="gramEnd"/>
      <w:r w:rsidRPr="00AF2538">
        <w:rPr>
          <w:rFonts w:asciiTheme="minorEastAsia" w:hAnsiTheme="minorEastAsia" w:hint="eastAsia"/>
          <w:sz w:val="28"/>
          <w:szCs w:val="28"/>
        </w:rPr>
        <w:t>持续利用新路径，完善征占用草原管理制度，实施森林、湿地生态保护补偿，实施草原生态保护补助奖励政策，支持开展生态环境导向的开发项目，打造生态产品区域公用品牌。对污染程度严重的历史遗留矿山开展污染治理，按照“先治污、再修复、后评估”的原则，协同开展矿山污染治理和生态修复。支持内蒙古建设国家生态文明试验区，创建贺兰山、大青山等国家公园。</w:t>
      </w:r>
    </w:p>
    <w:p w:rsidR="00AF2538" w:rsidRPr="00AF2538" w:rsidRDefault="00AF2538" w:rsidP="00AF2538">
      <w:pPr>
        <w:spacing w:line="480" w:lineRule="auto"/>
        <w:ind w:firstLineChars="200" w:firstLine="560"/>
        <w:rPr>
          <w:rFonts w:asciiTheme="minorEastAsia" w:hAnsiTheme="minorEastAsia"/>
          <w:sz w:val="28"/>
          <w:szCs w:val="28"/>
        </w:rPr>
      </w:pPr>
      <w:r w:rsidRPr="00AF2538">
        <w:rPr>
          <w:rFonts w:asciiTheme="minorEastAsia" w:hAnsiTheme="minorEastAsia" w:hint="eastAsia"/>
          <w:sz w:val="28"/>
          <w:szCs w:val="28"/>
        </w:rPr>
        <w:t>（二十二）巩固提升</w:t>
      </w:r>
      <w:proofErr w:type="gramStart"/>
      <w:r w:rsidRPr="00AF2538">
        <w:rPr>
          <w:rFonts w:asciiTheme="minorEastAsia" w:hAnsiTheme="minorEastAsia" w:hint="eastAsia"/>
          <w:sz w:val="28"/>
          <w:szCs w:val="28"/>
        </w:rPr>
        <w:t>生态系统碳汇能力</w:t>
      </w:r>
      <w:proofErr w:type="gramEnd"/>
      <w:r w:rsidRPr="00AF2538">
        <w:rPr>
          <w:rFonts w:asciiTheme="minorEastAsia" w:hAnsiTheme="minorEastAsia" w:hint="eastAsia"/>
          <w:sz w:val="28"/>
          <w:szCs w:val="28"/>
        </w:rPr>
        <w:t>。支持开展森林、草原、湿地、荒漠、土壤</w:t>
      </w:r>
      <w:proofErr w:type="gramStart"/>
      <w:r w:rsidRPr="00AF2538">
        <w:rPr>
          <w:rFonts w:asciiTheme="minorEastAsia" w:hAnsiTheme="minorEastAsia" w:hint="eastAsia"/>
          <w:sz w:val="28"/>
          <w:szCs w:val="28"/>
        </w:rPr>
        <w:t>等碳汇</w:t>
      </w:r>
      <w:proofErr w:type="gramEnd"/>
      <w:r w:rsidRPr="00AF2538">
        <w:rPr>
          <w:rFonts w:asciiTheme="minorEastAsia" w:hAnsiTheme="minorEastAsia" w:hint="eastAsia"/>
          <w:sz w:val="28"/>
          <w:szCs w:val="28"/>
        </w:rPr>
        <w:t>本底调查、碳储量评估、潜力分析。支持内蒙古加强林草</w:t>
      </w:r>
      <w:proofErr w:type="gramStart"/>
      <w:r w:rsidRPr="00AF2538">
        <w:rPr>
          <w:rFonts w:asciiTheme="minorEastAsia" w:hAnsiTheme="minorEastAsia" w:hint="eastAsia"/>
          <w:sz w:val="28"/>
          <w:szCs w:val="28"/>
        </w:rPr>
        <w:t>碳汇试点</w:t>
      </w:r>
      <w:proofErr w:type="gramEnd"/>
      <w:r w:rsidRPr="00AF2538">
        <w:rPr>
          <w:rFonts w:asciiTheme="minorEastAsia" w:hAnsiTheme="minorEastAsia" w:hint="eastAsia"/>
          <w:sz w:val="28"/>
          <w:szCs w:val="28"/>
        </w:rPr>
        <w:t>建设，鼓励符合条件的灌木造林等项目开发为全国温室气体自愿减排项目，健全体现碳汇价值的生态保护补偿机制，创新生态产品价值实现方式。</w:t>
      </w:r>
    </w:p>
    <w:p w:rsidR="00AF2538" w:rsidRPr="00AF2538" w:rsidRDefault="00AF2538" w:rsidP="00AF2538">
      <w:pPr>
        <w:spacing w:line="480" w:lineRule="auto"/>
        <w:ind w:firstLineChars="200" w:firstLine="560"/>
        <w:rPr>
          <w:rFonts w:asciiTheme="minorEastAsia" w:hAnsiTheme="minorEastAsia"/>
          <w:sz w:val="28"/>
          <w:szCs w:val="28"/>
        </w:rPr>
      </w:pPr>
      <w:r w:rsidRPr="00AF2538">
        <w:rPr>
          <w:rFonts w:asciiTheme="minorEastAsia" w:hAnsiTheme="minorEastAsia" w:hint="eastAsia"/>
          <w:sz w:val="28"/>
          <w:szCs w:val="28"/>
        </w:rPr>
        <w:t>（二十三）持续改善大气环境质量。推进呼包鄂、乌海及周边地区大气污染联防联控联治和重点行业大气污染深度治理，实施重污染天气重点行业绩效分级、差异化管控，鼓励重点企业开展“创</w:t>
      </w:r>
      <w:r w:rsidRPr="00AF2538">
        <w:rPr>
          <w:rFonts w:asciiTheme="minorEastAsia" w:hAnsiTheme="minorEastAsia"/>
          <w:sz w:val="28"/>
          <w:szCs w:val="28"/>
        </w:rPr>
        <w:t>A</w:t>
      </w:r>
      <w:r w:rsidRPr="00AF2538">
        <w:rPr>
          <w:rFonts w:asciiTheme="minorEastAsia" w:hAnsiTheme="minorEastAsia" w:hint="eastAsia"/>
          <w:sz w:val="28"/>
          <w:szCs w:val="28"/>
        </w:rPr>
        <w:t>行动”。加强沙尘天气监测预警，完善沙源区及沙尘路径区气象、空气质量等</w:t>
      </w:r>
      <w:r w:rsidRPr="00AF2538">
        <w:rPr>
          <w:rFonts w:asciiTheme="minorEastAsia" w:hAnsiTheme="minorEastAsia" w:hint="eastAsia"/>
          <w:sz w:val="28"/>
          <w:szCs w:val="28"/>
        </w:rPr>
        <w:lastRenderedPageBreak/>
        <w:t>监测网络建设。</w:t>
      </w:r>
    </w:p>
    <w:p w:rsidR="00AF2538" w:rsidRPr="00AF2538" w:rsidRDefault="00AF2538" w:rsidP="00AF2538">
      <w:pPr>
        <w:spacing w:line="480" w:lineRule="auto"/>
        <w:ind w:firstLineChars="200" w:firstLine="560"/>
        <w:rPr>
          <w:rFonts w:asciiTheme="minorEastAsia" w:hAnsiTheme="minorEastAsia"/>
          <w:sz w:val="28"/>
          <w:szCs w:val="28"/>
        </w:rPr>
      </w:pPr>
      <w:r w:rsidRPr="00AF2538">
        <w:rPr>
          <w:rFonts w:asciiTheme="minorEastAsia" w:hAnsiTheme="minorEastAsia" w:hint="eastAsia"/>
          <w:sz w:val="28"/>
          <w:szCs w:val="28"/>
        </w:rPr>
        <w:t>（二十四）加强水生态保护和水污染治理。加强重点河湖生态保护修复，保障河湖生态用水，科学合理配置林草生态用水。支持内蒙古实施小流域综合治理提质增效、坡耕地综合整治、新建淤地坝和拦沙坝、东北黑土区侵蚀沟治理等国家水土保持重点工程。加强城镇和工业园区污水处理基础设施建设，推进重点行业企业污水治理和排放水平绩效分级，提高煤矿矿井水综合利用率。</w:t>
      </w:r>
    </w:p>
    <w:p w:rsidR="00AF2538" w:rsidRPr="00AF2538" w:rsidRDefault="00AF2538" w:rsidP="00AF2538">
      <w:pPr>
        <w:spacing w:line="480" w:lineRule="auto"/>
        <w:ind w:firstLineChars="200" w:firstLine="560"/>
        <w:rPr>
          <w:rFonts w:asciiTheme="minorEastAsia" w:hAnsiTheme="minorEastAsia"/>
          <w:sz w:val="28"/>
          <w:szCs w:val="28"/>
        </w:rPr>
      </w:pPr>
      <w:r w:rsidRPr="00AF2538">
        <w:rPr>
          <w:rFonts w:asciiTheme="minorEastAsia" w:hAnsiTheme="minorEastAsia" w:hint="eastAsia"/>
          <w:sz w:val="28"/>
          <w:szCs w:val="28"/>
        </w:rPr>
        <w:t>（二十五）推动土壤污染防治和固体废物治理。实施农用地土壤污染源头防治行动，加强受污染耕地、建设用地等土壤风险管控和修复，鼓励绿色低碳修复。支持包头、呼和浩特、鄂尔多斯建设“无废城市”，推进包头大宗固体废弃物综合利用示范基地建设。</w:t>
      </w:r>
      <w:r w:rsidRPr="00AF2538">
        <w:rPr>
          <w:rFonts w:asciiTheme="minorEastAsia" w:hAnsiTheme="minorEastAsia"/>
          <w:sz w:val="28"/>
          <w:szCs w:val="28"/>
        </w:rPr>
        <w:t xml:space="preserve">  </w:t>
      </w:r>
    </w:p>
    <w:p w:rsidR="00AF2538" w:rsidRPr="00AF2538" w:rsidRDefault="00AF2538" w:rsidP="00AF2538">
      <w:pPr>
        <w:spacing w:line="480" w:lineRule="auto"/>
        <w:ind w:firstLineChars="200" w:firstLine="560"/>
        <w:rPr>
          <w:rFonts w:asciiTheme="minorEastAsia" w:hAnsiTheme="minorEastAsia"/>
          <w:sz w:val="28"/>
          <w:szCs w:val="28"/>
        </w:rPr>
      </w:pPr>
      <w:r w:rsidRPr="00AF2538">
        <w:rPr>
          <w:rFonts w:asciiTheme="minorEastAsia" w:hAnsiTheme="minorEastAsia" w:hint="eastAsia"/>
          <w:sz w:val="28"/>
          <w:szCs w:val="28"/>
        </w:rPr>
        <w:t>六、深化区域全方位开放合作</w:t>
      </w:r>
    </w:p>
    <w:p w:rsidR="00AF2538" w:rsidRPr="00AF2538" w:rsidRDefault="00AF2538" w:rsidP="00AF2538">
      <w:pPr>
        <w:spacing w:line="480" w:lineRule="auto"/>
        <w:ind w:firstLineChars="200" w:firstLine="560"/>
        <w:rPr>
          <w:rFonts w:asciiTheme="minorEastAsia" w:hAnsiTheme="minorEastAsia"/>
          <w:sz w:val="28"/>
          <w:szCs w:val="28"/>
        </w:rPr>
      </w:pPr>
      <w:r w:rsidRPr="00AF2538">
        <w:rPr>
          <w:rFonts w:asciiTheme="minorEastAsia" w:hAnsiTheme="minorEastAsia" w:hint="eastAsia"/>
          <w:sz w:val="28"/>
          <w:szCs w:val="28"/>
        </w:rPr>
        <w:t>（二十六）加强绿色低碳发展区域协作。推进内蒙古与沿黄省区及毗邻区域合作，加强生态环境共保和水污染共治，推进毛乌素沙地、腾格里沙漠、浑善达克—科尔沁沙地南缘等区域联防联控，持续推进</w:t>
      </w:r>
      <w:proofErr w:type="gramStart"/>
      <w:r w:rsidRPr="00AF2538">
        <w:rPr>
          <w:rFonts w:asciiTheme="minorEastAsia" w:hAnsiTheme="minorEastAsia" w:hint="eastAsia"/>
          <w:sz w:val="28"/>
          <w:szCs w:val="28"/>
        </w:rPr>
        <w:t>临哈铁路</w:t>
      </w:r>
      <w:proofErr w:type="gramEnd"/>
      <w:r w:rsidRPr="00AF2538">
        <w:rPr>
          <w:rFonts w:asciiTheme="minorEastAsia" w:hAnsiTheme="minorEastAsia" w:hint="eastAsia"/>
          <w:sz w:val="28"/>
          <w:szCs w:val="28"/>
        </w:rPr>
        <w:t>等运输网络升级完善，协同推动清洁能源输送走廊建设。推进长春—石家庄天然气管道内蒙古段建设。支持内蒙古融入京津冀协同发展，在产业发展、能源保障等方面创新合作模式。鼓励通过共建园区、飞地经济、异地孵化等方式，加强与长三角、粤港澳大湾区、东北三省等区域互惠合作。</w:t>
      </w:r>
    </w:p>
    <w:p w:rsidR="00AF2538" w:rsidRPr="00AF2538" w:rsidRDefault="00AF2538" w:rsidP="00AF2538">
      <w:pPr>
        <w:spacing w:line="480" w:lineRule="auto"/>
        <w:ind w:firstLineChars="200" w:firstLine="560"/>
        <w:rPr>
          <w:rFonts w:asciiTheme="minorEastAsia" w:hAnsiTheme="minorEastAsia"/>
          <w:sz w:val="28"/>
          <w:szCs w:val="28"/>
        </w:rPr>
      </w:pPr>
      <w:r w:rsidRPr="00AF2538">
        <w:rPr>
          <w:rFonts w:asciiTheme="minorEastAsia" w:hAnsiTheme="minorEastAsia" w:hint="eastAsia"/>
          <w:sz w:val="28"/>
          <w:szCs w:val="28"/>
        </w:rPr>
        <w:t>（二十七）拓展绿色低碳国际合作。支持内蒙古融入共建绿色丝绸之路，深化</w:t>
      </w:r>
      <w:proofErr w:type="gramStart"/>
      <w:r w:rsidRPr="00AF2538">
        <w:rPr>
          <w:rFonts w:asciiTheme="minorEastAsia" w:hAnsiTheme="minorEastAsia" w:hint="eastAsia"/>
          <w:sz w:val="28"/>
          <w:szCs w:val="28"/>
        </w:rPr>
        <w:t>与俄蒙等</w:t>
      </w:r>
      <w:proofErr w:type="gramEnd"/>
      <w:r w:rsidRPr="00AF2538">
        <w:rPr>
          <w:rFonts w:asciiTheme="minorEastAsia" w:hAnsiTheme="minorEastAsia" w:hint="eastAsia"/>
          <w:sz w:val="28"/>
          <w:szCs w:val="28"/>
        </w:rPr>
        <w:t>国绿色低碳务实合作。加强能源基础设施互联</w:t>
      </w:r>
      <w:r w:rsidRPr="00AF2538">
        <w:rPr>
          <w:rFonts w:asciiTheme="minorEastAsia" w:hAnsiTheme="minorEastAsia" w:hint="eastAsia"/>
          <w:sz w:val="28"/>
          <w:szCs w:val="28"/>
        </w:rPr>
        <w:lastRenderedPageBreak/>
        <w:t>互通，探索中蒙电力多点联网，支持二连浩特等地与蒙古国毗邻地区试点开展风光项目等合作。加强跨境生态环境保护及荒漠化防治合作，支持二连浩特与蒙古国扎门乌德围绕共建生态文明、推进绿色发展开展合作。鼓励内蒙古优势企业“走出去”，通过多种方式开展绿色低碳领域国际合作。</w:t>
      </w:r>
    </w:p>
    <w:p w:rsidR="00AF2538" w:rsidRPr="00AF2538" w:rsidRDefault="00AF2538" w:rsidP="00AF2538">
      <w:pPr>
        <w:spacing w:line="480" w:lineRule="auto"/>
        <w:ind w:firstLineChars="200" w:firstLine="560"/>
        <w:rPr>
          <w:rFonts w:asciiTheme="minorEastAsia" w:hAnsiTheme="minorEastAsia"/>
          <w:sz w:val="28"/>
          <w:szCs w:val="28"/>
        </w:rPr>
      </w:pPr>
      <w:r w:rsidRPr="00AF2538">
        <w:rPr>
          <w:rFonts w:asciiTheme="minorEastAsia" w:hAnsiTheme="minorEastAsia" w:hint="eastAsia"/>
          <w:sz w:val="28"/>
          <w:szCs w:val="28"/>
        </w:rPr>
        <w:t>七、保障措施</w:t>
      </w:r>
    </w:p>
    <w:p w:rsidR="00AF2538" w:rsidRPr="00AF2538" w:rsidRDefault="00AF2538" w:rsidP="00AF2538">
      <w:pPr>
        <w:spacing w:line="480" w:lineRule="auto"/>
        <w:ind w:firstLineChars="200" w:firstLine="560"/>
        <w:rPr>
          <w:rFonts w:asciiTheme="minorEastAsia" w:hAnsiTheme="minorEastAsia"/>
          <w:sz w:val="28"/>
          <w:szCs w:val="28"/>
        </w:rPr>
      </w:pPr>
      <w:r w:rsidRPr="00AF2538">
        <w:rPr>
          <w:rFonts w:asciiTheme="minorEastAsia" w:hAnsiTheme="minorEastAsia" w:hint="eastAsia"/>
          <w:sz w:val="28"/>
          <w:szCs w:val="28"/>
        </w:rPr>
        <w:t>（二十八）坚持和加强党的全面领导。认真贯彻落实党中央、国务院关于内蒙古绿色低碳发展的各项决策部署，坚持党政同责，把生态优先、绿色发展的理念贯穿于内蒙古经济社会发展的全过程和各方面。充分发挥基层党组织战斗堡垒作用，调动广大党员干部干事创业的积极性、主动性、创造性，不断增强推动绿色低碳发展的本领。</w:t>
      </w:r>
    </w:p>
    <w:p w:rsidR="00AF2538" w:rsidRPr="00AF2538" w:rsidRDefault="00AF2538" w:rsidP="00AF2538">
      <w:pPr>
        <w:spacing w:line="480" w:lineRule="auto"/>
        <w:ind w:firstLineChars="200" w:firstLine="560"/>
        <w:rPr>
          <w:rFonts w:asciiTheme="minorEastAsia" w:hAnsiTheme="minorEastAsia"/>
          <w:sz w:val="28"/>
          <w:szCs w:val="28"/>
        </w:rPr>
      </w:pPr>
      <w:r w:rsidRPr="00AF2538">
        <w:rPr>
          <w:rFonts w:asciiTheme="minorEastAsia" w:hAnsiTheme="minorEastAsia" w:hint="eastAsia"/>
          <w:sz w:val="28"/>
          <w:szCs w:val="28"/>
        </w:rPr>
        <w:t>（二十九）加强资金保障。中央财政对内蒙古生态屏障、民族地区、边境地区等给予支持，落实好现有对内蒙古冬季清洁取暖、可再生能源开发利用、节能与新能源汽车推广等方面的支持政策。在有效防范化解地方债务风险前提下，统筹用好中央预算内投资、地方政府专项债券支持内蒙古符合条件的产业转型升级、节能减</w:t>
      </w:r>
      <w:proofErr w:type="gramStart"/>
      <w:r w:rsidRPr="00AF2538">
        <w:rPr>
          <w:rFonts w:asciiTheme="minorEastAsia" w:hAnsiTheme="minorEastAsia" w:hint="eastAsia"/>
          <w:sz w:val="28"/>
          <w:szCs w:val="28"/>
        </w:rPr>
        <w:t>排降碳</w:t>
      </w:r>
      <w:proofErr w:type="gramEnd"/>
      <w:r w:rsidRPr="00AF2538">
        <w:rPr>
          <w:rFonts w:asciiTheme="minorEastAsia" w:hAnsiTheme="minorEastAsia" w:hint="eastAsia"/>
          <w:sz w:val="28"/>
          <w:szCs w:val="28"/>
        </w:rPr>
        <w:t>、环境基础设施、生态保护修复等重大项目建设。</w:t>
      </w:r>
    </w:p>
    <w:p w:rsidR="00AF2538" w:rsidRPr="00AF2538" w:rsidRDefault="00AF2538" w:rsidP="00AF2538">
      <w:pPr>
        <w:spacing w:line="480" w:lineRule="auto"/>
        <w:ind w:firstLineChars="200" w:firstLine="560"/>
        <w:rPr>
          <w:rFonts w:asciiTheme="minorEastAsia" w:hAnsiTheme="minorEastAsia"/>
          <w:sz w:val="28"/>
          <w:szCs w:val="28"/>
        </w:rPr>
      </w:pPr>
      <w:r w:rsidRPr="00AF2538">
        <w:rPr>
          <w:rFonts w:asciiTheme="minorEastAsia" w:hAnsiTheme="minorEastAsia" w:hint="eastAsia"/>
          <w:sz w:val="28"/>
          <w:szCs w:val="28"/>
        </w:rPr>
        <w:t>（三十）健全工作机制。内蒙古要落实主体责任，完善工作机制，推动各项工作取得扎实成效，切实提高绿色低碳发展水平。国家发展改革委会同有关部门加强工作协调、完善政策举措，支持内蒙古落实各项目标任务，积极推动解决内蒙古绿色低碳高质量发展过程中遇到的难点堵点，及时总结提炼经验做法。</w:t>
      </w:r>
    </w:p>
    <w:p w:rsidR="00AF2538" w:rsidRPr="00AF2538" w:rsidRDefault="00AF2538" w:rsidP="00AF2538">
      <w:pPr>
        <w:spacing w:line="480" w:lineRule="auto"/>
        <w:rPr>
          <w:rFonts w:asciiTheme="minorEastAsia" w:hAnsiTheme="minorEastAsia"/>
          <w:sz w:val="28"/>
          <w:szCs w:val="28"/>
        </w:rPr>
      </w:pPr>
    </w:p>
    <w:p w:rsidR="00AF2538" w:rsidRPr="00AF2538" w:rsidRDefault="00AF2538" w:rsidP="00AF2538">
      <w:pPr>
        <w:spacing w:line="480" w:lineRule="auto"/>
        <w:jc w:val="right"/>
        <w:rPr>
          <w:rFonts w:asciiTheme="minorEastAsia" w:hAnsiTheme="minorEastAsia" w:hint="eastAsia"/>
          <w:sz w:val="28"/>
          <w:szCs w:val="28"/>
        </w:rPr>
      </w:pPr>
      <w:r w:rsidRPr="00AF2538">
        <w:rPr>
          <w:rFonts w:asciiTheme="minorEastAsia" w:hAnsiTheme="minorEastAsia" w:hint="eastAsia"/>
          <w:sz w:val="28"/>
          <w:szCs w:val="28"/>
        </w:rPr>
        <w:t>国家发展改革委</w:t>
      </w:r>
    </w:p>
    <w:p w:rsidR="00AF2538" w:rsidRPr="00AF2538" w:rsidRDefault="00AF2538" w:rsidP="00AF2538">
      <w:pPr>
        <w:spacing w:line="480" w:lineRule="auto"/>
        <w:jc w:val="right"/>
        <w:rPr>
          <w:rFonts w:asciiTheme="minorEastAsia" w:hAnsiTheme="minorEastAsia" w:hint="eastAsia"/>
          <w:sz w:val="28"/>
          <w:szCs w:val="28"/>
        </w:rPr>
      </w:pPr>
      <w:r w:rsidRPr="00AF2538">
        <w:rPr>
          <w:rFonts w:asciiTheme="minorEastAsia" w:hAnsiTheme="minorEastAsia" w:hint="eastAsia"/>
          <w:sz w:val="28"/>
          <w:szCs w:val="28"/>
        </w:rPr>
        <w:t>工业和信息化部</w:t>
      </w:r>
    </w:p>
    <w:p w:rsidR="00AF2538" w:rsidRPr="00AF2538" w:rsidRDefault="00AF2538" w:rsidP="00AF2538">
      <w:pPr>
        <w:spacing w:line="480" w:lineRule="auto"/>
        <w:jc w:val="right"/>
        <w:rPr>
          <w:rFonts w:asciiTheme="minorEastAsia" w:hAnsiTheme="minorEastAsia" w:hint="eastAsia"/>
          <w:sz w:val="28"/>
          <w:szCs w:val="28"/>
        </w:rPr>
      </w:pPr>
      <w:r w:rsidRPr="00AF2538">
        <w:rPr>
          <w:rFonts w:asciiTheme="minorEastAsia" w:hAnsiTheme="minorEastAsia" w:hint="eastAsia"/>
          <w:sz w:val="28"/>
          <w:szCs w:val="28"/>
        </w:rPr>
        <w:t>自 然 资 源 部</w:t>
      </w:r>
    </w:p>
    <w:p w:rsidR="00AF2538" w:rsidRPr="00AF2538" w:rsidRDefault="00AF2538" w:rsidP="00AF2538">
      <w:pPr>
        <w:spacing w:line="480" w:lineRule="auto"/>
        <w:jc w:val="right"/>
        <w:rPr>
          <w:rFonts w:asciiTheme="minorEastAsia" w:hAnsiTheme="minorEastAsia" w:hint="eastAsia"/>
          <w:sz w:val="28"/>
          <w:szCs w:val="28"/>
        </w:rPr>
      </w:pPr>
      <w:r w:rsidRPr="00AF2538">
        <w:rPr>
          <w:rFonts w:asciiTheme="minorEastAsia" w:hAnsiTheme="minorEastAsia" w:hint="eastAsia"/>
          <w:sz w:val="28"/>
          <w:szCs w:val="28"/>
        </w:rPr>
        <w:t>生 态 环 境 部</w:t>
      </w:r>
    </w:p>
    <w:p w:rsidR="00AF2538" w:rsidRPr="00AF2538" w:rsidRDefault="00AF2538" w:rsidP="00AF2538">
      <w:pPr>
        <w:spacing w:line="480" w:lineRule="auto"/>
        <w:jc w:val="right"/>
        <w:rPr>
          <w:rFonts w:asciiTheme="minorEastAsia" w:hAnsiTheme="minorEastAsia" w:hint="eastAsia"/>
          <w:sz w:val="28"/>
          <w:szCs w:val="28"/>
        </w:rPr>
      </w:pPr>
      <w:r w:rsidRPr="00AF2538">
        <w:rPr>
          <w:rFonts w:asciiTheme="minorEastAsia" w:hAnsiTheme="minorEastAsia" w:hint="eastAsia"/>
          <w:sz w:val="28"/>
          <w:szCs w:val="28"/>
        </w:rPr>
        <w:t>国 家 能 源 局</w:t>
      </w:r>
    </w:p>
    <w:p w:rsidR="00AF2538" w:rsidRPr="00AF2538" w:rsidRDefault="00AF2538" w:rsidP="00AF2538">
      <w:pPr>
        <w:spacing w:line="480" w:lineRule="auto"/>
        <w:jc w:val="right"/>
        <w:rPr>
          <w:rFonts w:asciiTheme="minorEastAsia" w:hAnsiTheme="minorEastAsia" w:hint="eastAsia"/>
          <w:sz w:val="28"/>
          <w:szCs w:val="28"/>
        </w:rPr>
      </w:pPr>
      <w:r w:rsidRPr="00AF2538">
        <w:rPr>
          <w:rFonts w:asciiTheme="minorEastAsia" w:hAnsiTheme="minorEastAsia" w:hint="eastAsia"/>
          <w:sz w:val="28"/>
          <w:szCs w:val="28"/>
        </w:rPr>
        <w:t>国 家 林 草 局</w:t>
      </w:r>
    </w:p>
    <w:p w:rsidR="00E16891" w:rsidRPr="00AF2538" w:rsidRDefault="00AF2538" w:rsidP="00AF2538">
      <w:pPr>
        <w:spacing w:line="480" w:lineRule="auto"/>
        <w:jc w:val="right"/>
        <w:rPr>
          <w:rFonts w:asciiTheme="minorEastAsia" w:hAnsiTheme="minorEastAsia"/>
          <w:sz w:val="28"/>
          <w:szCs w:val="28"/>
        </w:rPr>
      </w:pPr>
      <w:r w:rsidRPr="00AF2538">
        <w:rPr>
          <w:rFonts w:asciiTheme="minorEastAsia" w:hAnsiTheme="minorEastAsia" w:hint="eastAsia"/>
          <w:sz w:val="28"/>
          <w:szCs w:val="28"/>
        </w:rPr>
        <w:t>2024年3月26日</w:t>
      </w:r>
    </w:p>
    <w:sectPr w:rsidR="00E16891" w:rsidRPr="00AF2538" w:rsidSect="00E1689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F2538"/>
    <w:rsid w:val="00AF2538"/>
    <w:rsid w:val="00E168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8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0659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797</Words>
  <Characters>4546</Characters>
  <Application>Microsoft Office Word</Application>
  <DocSecurity>0</DocSecurity>
  <Lines>37</Lines>
  <Paragraphs>10</Paragraphs>
  <ScaleCrop>false</ScaleCrop>
  <Company>P R C</Company>
  <LinksUpToDate>false</LinksUpToDate>
  <CharactersWithSpaces>5333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2024-04-04T00:58:00Z</dcterms:created>
  <dcterms:modified xsi:type="dcterms:W3CDTF">2024-04-04T00:59:00Z</dcterms:modified>
</cp:coreProperties>
</file>