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CA1" w:rsidRPr="00D70581" w:rsidRDefault="00D70581" w:rsidP="00D70581">
      <w:pPr>
        <w:spacing w:line="480" w:lineRule="auto"/>
        <w:jc w:val="center"/>
        <w:rPr>
          <w:rFonts w:asciiTheme="minorEastAsia" w:hAnsiTheme="minorEastAsia" w:hint="eastAsia"/>
          <w:sz w:val="28"/>
          <w:szCs w:val="28"/>
        </w:rPr>
      </w:pPr>
      <w:r w:rsidRPr="00D70581">
        <w:rPr>
          <w:rFonts w:asciiTheme="minorEastAsia" w:hAnsiTheme="minorEastAsia" w:hint="eastAsia"/>
          <w:sz w:val="28"/>
          <w:szCs w:val="28"/>
        </w:rPr>
        <w:t>包头市人民政府办公室关于印发包头市稀土产业链数字化</w:t>
      </w:r>
      <w:proofErr w:type="gramStart"/>
      <w:r w:rsidRPr="00D70581">
        <w:rPr>
          <w:rFonts w:asciiTheme="minorEastAsia" w:hAnsiTheme="minorEastAsia" w:hint="eastAsia"/>
          <w:sz w:val="28"/>
          <w:szCs w:val="28"/>
        </w:rPr>
        <w:t>转型试点</w:t>
      </w:r>
      <w:proofErr w:type="gramEnd"/>
      <w:r w:rsidRPr="00D70581">
        <w:rPr>
          <w:rFonts w:asciiTheme="minorEastAsia" w:hAnsiTheme="minorEastAsia" w:hint="eastAsia"/>
          <w:sz w:val="28"/>
          <w:szCs w:val="28"/>
        </w:rPr>
        <w:t>若干政策的通知</w:t>
      </w:r>
    </w:p>
    <w:p w:rsidR="00D70581" w:rsidRPr="00D70581" w:rsidRDefault="00D70581" w:rsidP="00D70581">
      <w:pPr>
        <w:spacing w:line="480" w:lineRule="auto"/>
        <w:rPr>
          <w:rFonts w:asciiTheme="minorEastAsia" w:hAnsiTheme="minorEastAsia" w:hint="eastAsia"/>
          <w:sz w:val="28"/>
          <w:szCs w:val="28"/>
        </w:rPr>
      </w:pPr>
    </w:p>
    <w:p w:rsidR="00D70581" w:rsidRPr="00D70581" w:rsidRDefault="00D70581" w:rsidP="00D70581">
      <w:pPr>
        <w:spacing w:line="480" w:lineRule="auto"/>
        <w:rPr>
          <w:rFonts w:asciiTheme="minorEastAsia" w:hAnsiTheme="minorEastAsia" w:hint="eastAsia"/>
          <w:sz w:val="28"/>
          <w:szCs w:val="28"/>
        </w:rPr>
      </w:pPr>
      <w:r w:rsidRPr="00D70581">
        <w:rPr>
          <w:rFonts w:asciiTheme="minorEastAsia" w:hAnsiTheme="minorEastAsia" w:hint="eastAsia"/>
          <w:sz w:val="28"/>
          <w:szCs w:val="28"/>
        </w:rPr>
        <w:t>各旗、县、区人民政府，稀土高新区管委会，市直有关部门、单位，中直、区直企事业单位：</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经市人民政府同意，现将《包头市稀土产业链数字化转型试点若干政策》印发给你们，请结合实际认真贯彻落实。</w:t>
      </w:r>
    </w:p>
    <w:p w:rsidR="00D70581" w:rsidRPr="00D70581" w:rsidRDefault="00D70581" w:rsidP="00D70581">
      <w:pPr>
        <w:spacing w:line="480" w:lineRule="auto"/>
        <w:rPr>
          <w:rFonts w:asciiTheme="minorEastAsia" w:hAnsiTheme="minorEastAsia"/>
          <w:sz w:val="28"/>
          <w:szCs w:val="28"/>
        </w:rPr>
      </w:pPr>
    </w:p>
    <w:p w:rsidR="00D70581" w:rsidRPr="00D70581" w:rsidRDefault="00D70581" w:rsidP="00D70581">
      <w:pPr>
        <w:spacing w:line="480" w:lineRule="auto"/>
        <w:jc w:val="right"/>
        <w:rPr>
          <w:rFonts w:asciiTheme="minorEastAsia" w:hAnsiTheme="minorEastAsia" w:hint="eastAsia"/>
          <w:sz w:val="28"/>
          <w:szCs w:val="28"/>
        </w:rPr>
      </w:pPr>
      <w:r w:rsidRPr="00D70581">
        <w:rPr>
          <w:rFonts w:asciiTheme="minorEastAsia" w:hAnsiTheme="minorEastAsia" w:hint="eastAsia"/>
          <w:sz w:val="28"/>
          <w:szCs w:val="28"/>
        </w:rPr>
        <w:t>2024年4月23日</w:t>
      </w:r>
    </w:p>
    <w:p w:rsidR="00D70581" w:rsidRPr="00D70581" w:rsidRDefault="00D70581" w:rsidP="00D70581">
      <w:pPr>
        <w:spacing w:line="480" w:lineRule="auto"/>
        <w:rPr>
          <w:rFonts w:asciiTheme="minorEastAsia" w:hAnsiTheme="minorEastAsia"/>
          <w:sz w:val="28"/>
          <w:szCs w:val="28"/>
        </w:rPr>
      </w:pPr>
    </w:p>
    <w:p w:rsidR="00D70581" w:rsidRPr="00D70581" w:rsidRDefault="00D70581" w:rsidP="00D70581">
      <w:pPr>
        <w:spacing w:line="480" w:lineRule="auto"/>
        <w:rPr>
          <w:rFonts w:asciiTheme="minorEastAsia" w:hAnsiTheme="minorEastAsia" w:hint="eastAsia"/>
          <w:sz w:val="28"/>
          <w:szCs w:val="28"/>
        </w:rPr>
      </w:pPr>
      <w:r w:rsidRPr="00D70581">
        <w:rPr>
          <w:rFonts w:asciiTheme="minorEastAsia" w:hAnsiTheme="minorEastAsia" w:hint="eastAsia"/>
          <w:sz w:val="28"/>
          <w:szCs w:val="28"/>
        </w:rPr>
        <w:t>（此件公开发布）</w:t>
      </w:r>
    </w:p>
    <w:p w:rsidR="00D70581" w:rsidRPr="00D70581" w:rsidRDefault="00D70581" w:rsidP="00D70581">
      <w:pPr>
        <w:spacing w:line="480" w:lineRule="auto"/>
        <w:rPr>
          <w:rFonts w:asciiTheme="minorEastAsia" w:hAnsiTheme="minorEastAsia"/>
          <w:sz w:val="28"/>
          <w:szCs w:val="28"/>
        </w:rPr>
      </w:pPr>
    </w:p>
    <w:p w:rsidR="00D70581" w:rsidRPr="00D70581" w:rsidRDefault="00D70581" w:rsidP="00D70581">
      <w:pPr>
        <w:spacing w:line="480" w:lineRule="auto"/>
        <w:jc w:val="center"/>
        <w:rPr>
          <w:rFonts w:asciiTheme="minorEastAsia" w:hAnsiTheme="minorEastAsia" w:hint="eastAsia"/>
          <w:sz w:val="28"/>
          <w:szCs w:val="28"/>
        </w:rPr>
      </w:pPr>
      <w:r w:rsidRPr="00D70581">
        <w:rPr>
          <w:rFonts w:asciiTheme="minorEastAsia" w:hAnsiTheme="minorEastAsia" w:hint="eastAsia"/>
          <w:sz w:val="28"/>
          <w:szCs w:val="28"/>
        </w:rPr>
        <w:t>包头市稀土产业链数字化</w:t>
      </w:r>
      <w:proofErr w:type="gramStart"/>
      <w:r w:rsidRPr="00D70581">
        <w:rPr>
          <w:rFonts w:asciiTheme="minorEastAsia" w:hAnsiTheme="minorEastAsia" w:hint="eastAsia"/>
          <w:sz w:val="28"/>
          <w:szCs w:val="28"/>
        </w:rPr>
        <w:t>转型试点</w:t>
      </w:r>
      <w:proofErr w:type="gramEnd"/>
      <w:r w:rsidRPr="00D70581">
        <w:rPr>
          <w:rFonts w:asciiTheme="minorEastAsia" w:hAnsiTheme="minorEastAsia" w:hint="eastAsia"/>
          <w:sz w:val="28"/>
          <w:szCs w:val="28"/>
        </w:rPr>
        <w:t>若干政策</w:t>
      </w:r>
    </w:p>
    <w:p w:rsidR="00D70581" w:rsidRPr="00D70581" w:rsidRDefault="00D70581" w:rsidP="00D70581">
      <w:pPr>
        <w:spacing w:line="480" w:lineRule="auto"/>
        <w:rPr>
          <w:rFonts w:asciiTheme="minorEastAsia" w:hAnsiTheme="minorEastAsia"/>
          <w:sz w:val="28"/>
          <w:szCs w:val="28"/>
        </w:rPr>
      </w:pP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为深入贯彻落</w:t>
      </w:r>
      <w:proofErr w:type="gramStart"/>
      <w:r w:rsidRPr="00D70581">
        <w:rPr>
          <w:rFonts w:asciiTheme="minorEastAsia" w:hAnsiTheme="minorEastAsia" w:hint="eastAsia"/>
          <w:sz w:val="28"/>
          <w:szCs w:val="28"/>
        </w:rPr>
        <w:t>实习近</w:t>
      </w:r>
      <w:proofErr w:type="gramEnd"/>
      <w:r w:rsidRPr="00D70581">
        <w:rPr>
          <w:rFonts w:asciiTheme="minorEastAsia" w:hAnsiTheme="minorEastAsia" w:hint="eastAsia"/>
          <w:sz w:val="28"/>
          <w:szCs w:val="28"/>
        </w:rPr>
        <w:t>平总书记对内蒙古的重要指示精神，忠诚</w:t>
      </w:r>
      <w:proofErr w:type="gramStart"/>
      <w:r w:rsidRPr="00D70581">
        <w:rPr>
          <w:rFonts w:asciiTheme="minorEastAsia" w:hAnsiTheme="minorEastAsia" w:hint="eastAsia"/>
          <w:sz w:val="28"/>
          <w:szCs w:val="28"/>
        </w:rPr>
        <w:t>践行</w:t>
      </w:r>
      <w:proofErr w:type="gramEnd"/>
      <w:r w:rsidRPr="00D70581">
        <w:rPr>
          <w:rFonts w:asciiTheme="minorEastAsia" w:hAnsiTheme="minorEastAsia" w:hint="eastAsia"/>
          <w:sz w:val="28"/>
          <w:szCs w:val="28"/>
        </w:rPr>
        <w:t>习近平总书记对包头</w:t>
      </w:r>
      <w:proofErr w:type="gramStart"/>
      <w:r w:rsidRPr="00D70581">
        <w:rPr>
          <w:rFonts w:asciiTheme="minorEastAsia" w:hAnsiTheme="minorEastAsia" w:hint="eastAsia"/>
          <w:sz w:val="28"/>
          <w:szCs w:val="28"/>
        </w:rPr>
        <w:t>作出</w:t>
      </w:r>
      <w:proofErr w:type="gramEnd"/>
      <w:r w:rsidRPr="00D70581">
        <w:rPr>
          <w:rFonts w:asciiTheme="minorEastAsia" w:hAnsiTheme="minorEastAsia" w:hint="eastAsia"/>
          <w:sz w:val="28"/>
          <w:szCs w:val="28"/>
        </w:rPr>
        <w:t>的“一个创新、三个实现”重要指示，以铸牢中华民族共同体意识为工作主线，锚定建设“两个稀土基地”目标，以全区制造业数字化</w:t>
      </w:r>
      <w:proofErr w:type="gramStart"/>
      <w:r w:rsidRPr="00D70581">
        <w:rPr>
          <w:rFonts w:asciiTheme="minorEastAsia" w:hAnsiTheme="minorEastAsia" w:hint="eastAsia"/>
          <w:sz w:val="28"/>
          <w:szCs w:val="28"/>
        </w:rPr>
        <w:t>转型试点</w:t>
      </w:r>
      <w:proofErr w:type="gramEnd"/>
      <w:r w:rsidRPr="00D70581">
        <w:rPr>
          <w:rFonts w:asciiTheme="minorEastAsia" w:hAnsiTheme="minorEastAsia" w:hint="eastAsia"/>
          <w:sz w:val="28"/>
          <w:szCs w:val="28"/>
        </w:rPr>
        <w:t>推进我市稀土产业链数字化改造升级，结合我市实际，制定本政策。</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一、政策支持范围</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根据自治区确定我市制造业数字化</w:t>
      </w:r>
      <w:proofErr w:type="gramStart"/>
      <w:r w:rsidRPr="00D70581">
        <w:rPr>
          <w:rFonts w:asciiTheme="minorEastAsia" w:hAnsiTheme="minorEastAsia" w:hint="eastAsia"/>
          <w:sz w:val="28"/>
          <w:szCs w:val="28"/>
        </w:rPr>
        <w:t>转型试点</w:t>
      </w:r>
      <w:proofErr w:type="gramEnd"/>
      <w:r w:rsidRPr="00D70581">
        <w:rPr>
          <w:rFonts w:asciiTheme="minorEastAsia" w:hAnsiTheme="minorEastAsia" w:hint="eastAsia"/>
          <w:sz w:val="28"/>
          <w:szCs w:val="28"/>
        </w:rPr>
        <w:t>有关要求，支持我市稀土产业链数字化转型和发展。</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lastRenderedPageBreak/>
        <w:t>二、政策资金来源与分配</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政策支持资金由自治区、市本级、旗县区三级资金构成。其中自治区、市本级资金面向全市稀土企业提供支持，旗县区资金面向本辖区稀土企业提供支持。对具体企业项目的支持由三级资金按照一定比例分配。</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三、政策支持原则</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采取后补助支持方式。根据不同数字化改造模式给予不同比例额度支持。重点向工业互联网平台、数字车间智能工厂以及中小企业倾斜。</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单个项目支持资金一般最高不超过项目投资的20%、额度不超过300万元。重大且具有示范引领项目，专题研究制定支持比例和上限。</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四、政策支持指南方向</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（一）强化网络基础设施建设</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1．支持企业内外网络改造，利用5G、工业以太网、工业无线等网络技术改造升级企业内部或产业</w:t>
      </w:r>
      <w:proofErr w:type="gramStart"/>
      <w:r w:rsidRPr="00D70581">
        <w:rPr>
          <w:rFonts w:asciiTheme="minorEastAsia" w:hAnsiTheme="minorEastAsia" w:hint="eastAsia"/>
          <w:sz w:val="28"/>
          <w:szCs w:val="28"/>
        </w:rPr>
        <w:t>链供应</w:t>
      </w:r>
      <w:proofErr w:type="gramEnd"/>
      <w:r w:rsidRPr="00D70581">
        <w:rPr>
          <w:rFonts w:asciiTheme="minorEastAsia" w:hAnsiTheme="minorEastAsia" w:hint="eastAsia"/>
          <w:sz w:val="28"/>
          <w:szCs w:val="28"/>
        </w:rPr>
        <w:t>链上下游企业之间高效连通的网络环境，按照不超过项目实际投资额的10%、每户企业最高不超过50万元给予补助。</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（二）推动关键流程数字化改造</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2．支持企业现有生产环节生产装备的自动化、数字化改造，实现机器代替人工操作，提升生产装备的自动化、数控化能力，按照不超过项目实际投资额的15%、每户企业最高不超过100万元给予补助。</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3．支持企业“上云用数赋智”，企业使用基础</w:t>
      </w:r>
      <w:proofErr w:type="gramStart"/>
      <w:r w:rsidRPr="00D70581">
        <w:rPr>
          <w:rFonts w:asciiTheme="minorEastAsia" w:hAnsiTheme="minorEastAsia" w:hint="eastAsia"/>
          <w:sz w:val="28"/>
          <w:szCs w:val="28"/>
        </w:rPr>
        <w:t>设施类云服务</w:t>
      </w:r>
      <w:proofErr w:type="gramEnd"/>
      <w:r w:rsidRPr="00D70581">
        <w:rPr>
          <w:rFonts w:asciiTheme="minorEastAsia" w:hAnsiTheme="minorEastAsia" w:hint="eastAsia"/>
          <w:sz w:val="28"/>
          <w:szCs w:val="28"/>
        </w:rPr>
        <w:t>、业</w:t>
      </w:r>
      <w:r w:rsidRPr="00D70581">
        <w:rPr>
          <w:rFonts w:asciiTheme="minorEastAsia" w:hAnsiTheme="minorEastAsia" w:hint="eastAsia"/>
          <w:sz w:val="28"/>
          <w:szCs w:val="28"/>
        </w:rPr>
        <w:lastRenderedPageBreak/>
        <w:t>务应用服务、平台系统类服务，建设生产设备管理系统（平台）或利用第三方</w:t>
      </w:r>
      <w:proofErr w:type="gramStart"/>
      <w:r w:rsidRPr="00D70581">
        <w:rPr>
          <w:rFonts w:asciiTheme="minorEastAsia" w:hAnsiTheme="minorEastAsia" w:hint="eastAsia"/>
          <w:sz w:val="28"/>
          <w:szCs w:val="28"/>
        </w:rPr>
        <w:t>云资源</w:t>
      </w:r>
      <w:proofErr w:type="gramEnd"/>
      <w:r w:rsidRPr="00D70581">
        <w:rPr>
          <w:rFonts w:asciiTheme="minorEastAsia" w:hAnsiTheme="minorEastAsia" w:hint="eastAsia"/>
          <w:sz w:val="28"/>
          <w:szCs w:val="28"/>
        </w:rPr>
        <w:t>推动“设备上云”，按照不超过项目实际投资额的20%、每户企业最高不超过50万元给予补助。</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4．支持企业围绕产品工艺研发、仓储物流、产品质量管理、能耗监测、数据开发与治理等生产辅助领域进行数字化改造，按照不超过项目实际投资额的15%、每户企业最高不超过50万元给予补助。</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5．支持企业安全生产智慧监管，建立可视化的数字模型或搭建基于监管数据统一集中管理的安全生产管控平台，实现安全生产智能化管控，按照不超过项目实际投资额的15%、每户企业最高不超过100万元给予补助。</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（三）培育工业数字化重点项目</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6．</w:t>
      </w:r>
      <w:proofErr w:type="gramStart"/>
      <w:r w:rsidRPr="00D70581">
        <w:rPr>
          <w:rFonts w:asciiTheme="minorEastAsia" w:hAnsiTheme="minorEastAsia" w:hint="eastAsia"/>
          <w:sz w:val="28"/>
          <w:szCs w:val="28"/>
        </w:rPr>
        <w:t>支持链主企业</w:t>
      </w:r>
      <w:proofErr w:type="gramEnd"/>
      <w:r w:rsidRPr="00D70581">
        <w:rPr>
          <w:rFonts w:asciiTheme="minorEastAsia" w:hAnsiTheme="minorEastAsia" w:hint="eastAsia"/>
          <w:sz w:val="28"/>
          <w:szCs w:val="28"/>
        </w:rPr>
        <w:t>建设</w:t>
      </w:r>
      <w:proofErr w:type="gramStart"/>
      <w:r w:rsidRPr="00D70581">
        <w:rPr>
          <w:rFonts w:asciiTheme="minorEastAsia" w:hAnsiTheme="minorEastAsia" w:hint="eastAsia"/>
          <w:sz w:val="28"/>
          <w:szCs w:val="28"/>
        </w:rPr>
        <w:t>行业级</w:t>
      </w:r>
      <w:proofErr w:type="gramEnd"/>
      <w:r w:rsidRPr="00D70581">
        <w:rPr>
          <w:rFonts w:asciiTheme="minorEastAsia" w:hAnsiTheme="minorEastAsia" w:hint="eastAsia"/>
          <w:sz w:val="28"/>
          <w:szCs w:val="28"/>
        </w:rPr>
        <w:t>工业互联网平台，为链内企业提供平台化服务；支持稀土企业建设企业级工业互联网平台，实现企业内部各生产管理环节业务协同；支持机构建设公共服务型平台。按照不超过项目实际投资额的20%，</w:t>
      </w:r>
      <w:proofErr w:type="gramStart"/>
      <w:r w:rsidRPr="00D70581">
        <w:rPr>
          <w:rFonts w:asciiTheme="minorEastAsia" w:hAnsiTheme="minorEastAsia" w:hint="eastAsia"/>
          <w:sz w:val="28"/>
          <w:szCs w:val="28"/>
        </w:rPr>
        <w:t>行业级</w:t>
      </w:r>
      <w:proofErr w:type="gramEnd"/>
      <w:r w:rsidRPr="00D70581">
        <w:rPr>
          <w:rFonts w:asciiTheme="minorEastAsia" w:hAnsiTheme="minorEastAsia" w:hint="eastAsia"/>
          <w:sz w:val="28"/>
          <w:szCs w:val="28"/>
        </w:rPr>
        <w:t>平台最高不超过300万元，企业级平台最高不超过100万元，公共服务型平台最高不超过100万元给予补助。</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7．支持工业互联网标识解析企业级节点建设，按照不超过实际投资额的15%、单个企业最高不超过100万元给予补助。</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8．支持数字车间、智能工厂建设，按照不超过实际完成关键设备及软硬件投资额的20%、数字车间项目最高不超过200万元、智能工厂项目最高不超过300万元给予补助。</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lastRenderedPageBreak/>
        <w:t>（四）积极发挥示范引领作用</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9．支持企业开展两化融合贯标，达到2A级（含）及以上认定的，</w:t>
      </w:r>
      <w:proofErr w:type="gramStart"/>
      <w:r w:rsidRPr="00D70581">
        <w:rPr>
          <w:rFonts w:asciiTheme="minorEastAsia" w:hAnsiTheme="minorEastAsia" w:hint="eastAsia"/>
          <w:sz w:val="28"/>
          <w:szCs w:val="28"/>
        </w:rPr>
        <w:t>奖补档次</w:t>
      </w:r>
      <w:proofErr w:type="gramEnd"/>
      <w:r w:rsidRPr="00D70581">
        <w:rPr>
          <w:rFonts w:asciiTheme="minorEastAsia" w:hAnsiTheme="minorEastAsia" w:hint="eastAsia"/>
          <w:sz w:val="28"/>
          <w:szCs w:val="28"/>
        </w:rPr>
        <w:t>依次为30万元、50万元、70万元、100万元；支持企业开展智能制造能力成熟度评估，达到集成级、优化级、</w:t>
      </w:r>
      <w:proofErr w:type="gramStart"/>
      <w:r w:rsidRPr="00D70581">
        <w:rPr>
          <w:rFonts w:asciiTheme="minorEastAsia" w:hAnsiTheme="minorEastAsia" w:hint="eastAsia"/>
          <w:sz w:val="28"/>
          <w:szCs w:val="28"/>
        </w:rPr>
        <w:t>引领级</w:t>
      </w:r>
      <w:proofErr w:type="gramEnd"/>
      <w:r w:rsidRPr="00D70581">
        <w:rPr>
          <w:rFonts w:asciiTheme="minorEastAsia" w:hAnsiTheme="minorEastAsia" w:hint="eastAsia"/>
          <w:sz w:val="28"/>
          <w:szCs w:val="28"/>
        </w:rPr>
        <w:t>认定的，</w:t>
      </w:r>
      <w:proofErr w:type="gramStart"/>
      <w:r w:rsidRPr="00D70581">
        <w:rPr>
          <w:rFonts w:asciiTheme="minorEastAsia" w:hAnsiTheme="minorEastAsia" w:hint="eastAsia"/>
          <w:sz w:val="28"/>
          <w:szCs w:val="28"/>
        </w:rPr>
        <w:t>奖补档次</w:t>
      </w:r>
      <w:proofErr w:type="gramEnd"/>
      <w:r w:rsidRPr="00D70581">
        <w:rPr>
          <w:rFonts w:asciiTheme="minorEastAsia" w:hAnsiTheme="minorEastAsia" w:hint="eastAsia"/>
          <w:sz w:val="28"/>
          <w:szCs w:val="28"/>
        </w:rPr>
        <w:t>依次50万元、70万元、100万元（两项认定奖励可同时享受）。</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10．支持企业争创数字化示范标杆，对被认定为市级以上（含）数字化转型示范标杆或“小灯塔”的企业，按照就高但不重复原则给予30万元、50万元、70万元奖励。</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11．支持数字化服务商提升服务能力和水平，对被评价为包头市级或自治区级优质数字化服务商的企业，按照服务企业数量给予一定额度奖励。</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五、附注</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同一企业每年度支持项目原则上不超过2个，示范标杆及“小灯塔”、两化融合贯标、智能制造能力成熟度评定类项目不计入此限。国家、自治区、包头市出台的其他优惠政策，与本政策属于同质同类的，按照就高但不重复原则支持。</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本政策由市工信局负责解释。</w:t>
      </w:r>
    </w:p>
    <w:p w:rsidR="00D70581" w:rsidRPr="00D70581" w:rsidRDefault="00D70581" w:rsidP="00D70581">
      <w:pPr>
        <w:spacing w:line="480" w:lineRule="auto"/>
        <w:ind w:firstLineChars="200" w:firstLine="560"/>
        <w:rPr>
          <w:rFonts w:asciiTheme="minorEastAsia" w:hAnsiTheme="minorEastAsia" w:hint="eastAsia"/>
          <w:sz w:val="28"/>
          <w:szCs w:val="28"/>
        </w:rPr>
      </w:pPr>
      <w:r w:rsidRPr="00D70581">
        <w:rPr>
          <w:rFonts w:asciiTheme="minorEastAsia" w:hAnsiTheme="minorEastAsia" w:hint="eastAsia"/>
          <w:sz w:val="28"/>
          <w:szCs w:val="28"/>
        </w:rPr>
        <w:t>本政策自印发之日起试行，有效期至2025年12月31日。</w:t>
      </w:r>
    </w:p>
    <w:p w:rsidR="007249E0" w:rsidRDefault="007249E0" w:rsidP="00D70581">
      <w:pPr>
        <w:spacing w:line="480" w:lineRule="auto"/>
        <w:ind w:firstLineChars="200" w:firstLine="560"/>
        <w:rPr>
          <w:rFonts w:asciiTheme="minorEastAsia" w:hAnsiTheme="minorEastAsia" w:hint="eastAsia"/>
          <w:sz w:val="28"/>
          <w:szCs w:val="28"/>
        </w:rPr>
      </w:pPr>
    </w:p>
    <w:p w:rsidR="00D70581" w:rsidRPr="00D70581" w:rsidRDefault="00D70581" w:rsidP="00D70581">
      <w:pPr>
        <w:spacing w:line="480" w:lineRule="auto"/>
        <w:ind w:firstLineChars="200" w:firstLine="560"/>
        <w:rPr>
          <w:rFonts w:asciiTheme="minorEastAsia" w:hAnsiTheme="minorEastAsia"/>
          <w:sz w:val="28"/>
          <w:szCs w:val="28"/>
        </w:rPr>
      </w:pPr>
      <w:r w:rsidRPr="00D70581">
        <w:rPr>
          <w:rFonts w:asciiTheme="minorEastAsia" w:hAnsiTheme="minorEastAsia" w:hint="eastAsia"/>
          <w:sz w:val="28"/>
          <w:szCs w:val="28"/>
        </w:rPr>
        <w:t>来源：包头市人民政府官网</w:t>
      </w:r>
    </w:p>
    <w:sectPr w:rsidR="00D70581" w:rsidRPr="00D70581" w:rsidSect="00B93C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0581"/>
    <w:rsid w:val="007249E0"/>
    <w:rsid w:val="00B93CA1"/>
    <w:rsid w:val="00D705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C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87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2</cp:revision>
  <dcterms:created xsi:type="dcterms:W3CDTF">2024-05-09T01:49:00Z</dcterms:created>
  <dcterms:modified xsi:type="dcterms:W3CDTF">2024-05-09T01:51:00Z</dcterms:modified>
</cp:coreProperties>
</file>